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C34A" w14:textId="3CA555C1" w:rsidR="005509AE" w:rsidRPr="005509AE" w:rsidRDefault="005509AE" w:rsidP="00C363E0">
      <w:pPr>
        <w:shd w:val="clear" w:color="auto" w:fill="FFFFFF"/>
        <w:spacing w:after="0" w:line="405" w:lineRule="atLeast"/>
        <w:outlineLvl w:val="1"/>
        <w:rPr>
          <w:rFonts w:asciiTheme="majorHAnsi" w:eastAsia="Times New Roman" w:hAnsiTheme="majorHAnsi" w:cstheme="majorHAnsi"/>
          <w:b/>
          <w:bCs/>
          <w:i/>
          <w:iCs/>
          <w:color w:val="000000"/>
          <w:spacing w:val="15"/>
          <w:sz w:val="72"/>
          <w:szCs w:val="72"/>
        </w:rPr>
      </w:pPr>
      <w:r w:rsidRPr="005509AE">
        <w:rPr>
          <w:rFonts w:asciiTheme="majorHAnsi" w:eastAsia="Times New Roman" w:hAnsiTheme="majorHAnsi" w:cstheme="majorHAnsi"/>
          <w:b/>
          <w:bCs/>
          <w:i/>
          <w:iCs/>
          <w:color w:val="000000"/>
          <w:spacing w:val="15"/>
          <w:sz w:val="72"/>
          <w:szCs w:val="72"/>
        </w:rPr>
        <w:t>Provide Referrals to Community Resources</w:t>
      </w:r>
    </w:p>
    <w:p w14:paraId="7FF1C657" w14:textId="213CDE58" w:rsidR="00AE3285" w:rsidRDefault="00AE3285"/>
    <w:p w14:paraId="73C87098" w14:textId="77777777" w:rsidR="005509AE" w:rsidRPr="005509AE" w:rsidRDefault="005509AE" w:rsidP="005509AE">
      <w:pPr>
        <w:shd w:val="clear" w:color="auto" w:fill="FFFFFF"/>
        <w:spacing w:line="240" w:lineRule="auto"/>
        <w:rPr>
          <w:rFonts w:asciiTheme="majorHAnsi" w:eastAsia="Times New Roman" w:hAnsiTheme="majorHAnsi" w:cstheme="majorHAnsi"/>
          <w:b/>
          <w:bCs/>
          <w:i/>
          <w:iCs/>
          <w:color w:val="202124"/>
          <w:sz w:val="32"/>
          <w:szCs w:val="32"/>
        </w:rPr>
      </w:pPr>
      <w:r w:rsidRPr="005509AE">
        <w:rPr>
          <w:rFonts w:asciiTheme="majorHAnsi" w:eastAsia="Times New Roman" w:hAnsiTheme="majorHAnsi" w:cstheme="majorHAnsi"/>
          <w:b/>
          <w:bCs/>
          <w:i/>
          <w:iCs/>
          <w:color w:val="202124"/>
          <w:sz w:val="32"/>
          <w:szCs w:val="32"/>
        </w:rPr>
        <w:t>What is the purpose of referrals?</w:t>
      </w:r>
    </w:p>
    <w:p w14:paraId="6B9472C6" w14:textId="70BB4FC5" w:rsidR="005509AE" w:rsidRDefault="005509AE" w:rsidP="005509AE">
      <w:pPr>
        <w:shd w:val="clear" w:color="auto" w:fill="FFFFFF"/>
        <w:spacing w:after="0" w:line="240" w:lineRule="auto"/>
        <w:rPr>
          <w:rFonts w:ascii="Roboto" w:eastAsia="Times New Roman" w:hAnsi="Roboto" w:cs="Times New Roman"/>
          <w:color w:val="202124"/>
          <w:sz w:val="24"/>
          <w:szCs w:val="24"/>
        </w:rPr>
      </w:pPr>
      <w:r w:rsidRPr="005509AE">
        <w:rPr>
          <w:rFonts w:asciiTheme="majorHAnsi" w:eastAsia="Times New Roman" w:hAnsiTheme="majorHAnsi" w:cstheme="majorHAnsi"/>
          <w:i/>
          <w:iCs/>
          <w:color w:val="202124"/>
          <w:sz w:val="24"/>
          <w:szCs w:val="24"/>
        </w:rPr>
        <w:t>A referral provides information about you and your condition so that: the person you are being referred to does not have to ask so many questions. they are aware of relevant background information. they know exactly what they are being asked to do</w:t>
      </w:r>
      <w:r w:rsidRPr="005509AE">
        <w:rPr>
          <w:rFonts w:ascii="Roboto" w:eastAsia="Times New Roman" w:hAnsi="Roboto" w:cs="Times New Roman"/>
          <w:color w:val="202124"/>
          <w:sz w:val="24"/>
          <w:szCs w:val="24"/>
        </w:rPr>
        <w:t>.</w:t>
      </w:r>
    </w:p>
    <w:p w14:paraId="5CF0274F" w14:textId="0420ED86" w:rsidR="005509AE" w:rsidRDefault="005509AE" w:rsidP="005509AE">
      <w:pPr>
        <w:shd w:val="clear" w:color="auto" w:fill="FFFFFF"/>
        <w:spacing w:after="0" w:line="240" w:lineRule="auto"/>
        <w:rPr>
          <w:rFonts w:ascii="Roboto" w:eastAsia="Times New Roman" w:hAnsi="Roboto" w:cs="Times New Roman"/>
          <w:color w:val="202124"/>
          <w:sz w:val="24"/>
          <w:szCs w:val="24"/>
        </w:rPr>
      </w:pPr>
    </w:p>
    <w:p w14:paraId="03702087" w14:textId="77777777" w:rsidR="005509AE" w:rsidRPr="005509AE" w:rsidRDefault="005509AE" w:rsidP="005509AE">
      <w:pPr>
        <w:shd w:val="clear" w:color="auto" w:fill="FFFFFF"/>
        <w:spacing w:line="240" w:lineRule="auto"/>
        <w:rPr>
          <w:rFonts w:asciiTheme="majorHAnsi" w:eastAsia="Times New Roman" w:hAnsiTheme="majorHAnsi" w:cstheme="majorHAnsi"/>
          <w:b/>
          <w:bCs/>
          <w:i/>
          <w:iCs/>
          <w:color w:val="202124"/>
          <w:sz w:val="32"/>
          <w:szCs w:val="32"/>
        </w:rPr>
      </w:pPr>
      <w:r w:rsidRPr="005509AE">
        <w:rPr>
          <w:rFonts w:asciiTheme="majorHAnsi" w:eastAsia="Times New Roman" w:hAnsiTheme="majorHAnsi" w:cstheme="majorHAnsi"/>
          <w:b/>
          <w:bCs/>
          <w:i/>
          <w:iCs/>
          <w:color w:val="202124"/>
          <w:sz w:val="32"/>
          <w:szCs w:val="32"/>
        </w:rPr>
        <w:t>What are community resources in healthcare?</w:t>
      </w:r>
    </w:p>
    <w:p w14:paraId="7F9C8BAB" w14:textId="77777777" w:rsidR="005509AE" w:rsidRPr="005509AE" w:rsidRDefault="005509AE" w:rsidP="005509AE">
      <w:pPr>
        <w:shd w:val="clear" w:color="auto" w:fill="FFFFFF"/>
        <w:spacing w:after="0" w:line="240" w:lineRule="auto"/>
        <w:rPr>
          <w:rFonts w:asciiTheme="majorHAnsi" w:eastAsia="Times New Roman" w:hAnsiTheme="majorHAnsi" w:cstheme="majorHAnsi"/>
          <w:i/>
          <w:iCs/>
          <w:color w:val="202124"/>
          <w:sz w:val="27"/>
          <w:szCs w:val="27"/>
        </w:rPr>
      </w:pPr>
      <w:r w:rsidRPr="005509AE">
        <w:rPr>
          <w:rFonts w:asciiTheme="majorHAnsi" w:eastAsia="Times New Roman" w:hAnsiTheme="majorHAnsi" w:cstheme="majorHAnsi"/>
          <w:i/>
          <w:iCs/>
          <w:color w:val="202124"/>
          <w:sz w:val="24"/>
          <w:szCs w:val="24"/>
        </w:rPr>
        <w:t>Community-based services are agencies that offer case management support such as drug treatment, mental health treatment, food pantries, companion and aide services, housing services, Medicaid application assistance, and postnatal services in a community setting.</w:t>
      </w:r>
    </w:p>
    <w:p w14:paraId="06271B6B" w14:textId="77777777" w:rsidR="005509AE" w:rsidRDefault="005509AE" w:rsidP="005509AE">
      <w:pPr>
        <w:shd w:val="clear" w:color="auto" w:fill="FFFFFF"/>
        <w:spacing w:line="240" w:lineRule="auto"/>
        <w:rPr>
          <w:rFonts w:ascii="Roboto" w:eastAsia="Times New Roman" w:hAnsi="Roboto" w:cs="Times New Roman"/>
          <w:color w:val="202124"/>
          <w:sz w:val="24"/>
          <w:szCs w:val="24"/>
        </w:rPr>
      </w:pPr>
    </w:p>
    <w:p w14:paraId="0CB6CB36" w14:textId="77777777" w:rsidR="005509AE" w:rsidRPr="005509AE" w:rsidRDefault="005509AE" w:rsidP="005509AE">
      <w:pPr>
        <w:shd w:val="clear" w:color="auto" w:fill="FFFFFF"/>
        <w:spacing w:line="240" w:lineRule="auto"/>
        <w:rPr>
          <w:rFonts w:asciiTheme="majorHAnsi" w:eastAsia="Times New Roman" w:hAnsiTheme="majorHAnsi" w:cstheme="majorHAnsi"/>
          <w:b/>
          <w:bCs/>
          <w:i/>
          <w:iCs/>
          <w:color w:val="202124"/>
          <w:sz w:val="32"/>
          <w:szCs w:val="32"/>
        </w:rPr>
      </w:pPr>
      <w:r w:rsidRPr="005509AE">
        <w:rPr>
          <w:rFonts w:asciiTheme="majorHAnsi" w:eastAsia="Times New Roman" w:hAnsiTheme="majorHAnsi" w:cstheme="majorHAnsi"/>
          <w:b/>
          <w:bCs/>
          <w:i/>
          <w:iCs/>
          <w:color w:val="202124"/>
          <w:sz w:val="32"/>
          <w:szCs w:val="32"/>
        </w:rPr>
        <w:t>What is a referral source in healthcare?</w:t>
      </w:r>
    </w:p>
    <w:p w14:paraId="5B9E80BA" w14:textId="77777777" w:rsidR="005509AE" w:rsidRPr="005509AE" w:rsidRDefault="005509AE" w:rsidP="005509AE">
      <w:pPr>
        <w:shd w:val="clear" w:color="auto" w:fill="FFFFFF"/>
        <w:spacing w:after="0" w:line="240" w:lineRule="auto"/>
        <w:rPr>
          <w:rFonts w:asciiTheme="majorHAnsi" w:eastAsia="Times New Roman" w:hAnsiTheme="majorHAnsi" w:cstheme="majorHAnsi"/>
          <w:i/>
          <w:iCs/>
          <w:color w:val="202124"/>
          <w:sz w:val="27"/>
          <w:szCs w:val="27"/>
        </w:rPr>
      </w:pPr>
      <w:r w:rsidRPr="005509AE">
        <w:rPr>
          <w:rFonts w:asciiTheme="majorHAnsi" w:eastAsia="Times New Roman" w:hAnsiTheme="majorHAnsi" w:cstheme="majorHAnsi"/>
          <w:i/>
          <w:iCs/>
          <w:color w:val="202124"/>
          <w:sz w:val="24"/>
          <w:szCs w:val="24"/>
        </w:rPr>
        <w:t>In healthcare referral source is a person or an organization from which a patient or group of patients are referred. ... By measuring referral sources of your new patients, allows you to provide highly targeted marketing efforts to acquiring new referral sources or enhancing existing referral sources.</w:t>
      </w:r>
    </w:p>
    <w:p w14:paraId="0D76CDD3" w14:textId="7EDE1BCC" w:rsidR="005509AE" w:rsidRDefault="005509AE" w:rsidP="005509AE">
      <w:pPr>
        <w:shd w:val="clear" w:color="auto" w:fill="FFFFFF"/>
        <w:spacing w:after="0" w:line="240" w:lineRule="auto"/>
        <w:rPr>
          <w:rFonts w:ascii="Roboto" w:eastAsia="Times New Roman" w:hAnsi="Roboto" w:cs="Times New Roman"/>
          <w:color w:val="202124"/>
          <w:sz w:val="27"/>
          <w:szCs w:val="27"/>
        </w:rPr>
      </w:pPr>
    </w:p>
    <w:p w14:paraId="140E11C9" w14:textId="77777777" w:rsidR="005509AE" w:rsidRPr="005509AE" w:rsidRDefault="005509AE" w:rsidP="005509AE">
      <w:pPr>
        <w:shd w:val="clear" w:color="auto" w:fill="FFFFFF"/>
        <w:spacing w:line="240" w:lineRule="auto"/>
        <w:rPr>
          <w:rFonts w:asciiTheme="majorHAnsi" w:eastAsia="Times New Roman" w:hAnsiTheme="majorHAnsi" w:cstheme="majorHAnsi"/>
          <w:b/>
          <w:bCs/>
          <w:i/>
          <w:iCs/>
          <w:color w:val="202124"/>
          <w:sz w:val="32"/>
          <w:szCs w:val="32"/>
        </w:rPr>
      </w:pPr>
      <w:r w:rsidRPr="005509AE">
        <w:rPr>
          <w:rFonts w:asciiTheme="majorHAnsi" w:eastAsia="Times New Roman" w:hAnsiTheme="majorHAnsi" w:cstheme="majorHAnsi"/>
          <w:b/>
          <w:bCs/>
          <w:i/>
          <w:iCs/>
          <w:color w:val="202124"/>
          <w:sz w:val="32"/>
          <w:szCs w:val="32"/>
        </w:rPr>
        <w:t>How do referrals work in healthcare?</w:t>
      </w:r>
    </w:p>
    <w:p w14:paraId="7ACCF7ED" w14:textId="77777777" w:rsidR="005509AE" w:rsidRPr="005509AE" w:rsidRDefault="005509AE" w:rsidP="005509AE">
      <w:pPr>
        <w:shd w:val="clear" w:color="auto" w:fill="FFFFFF"/>
        <w:spacing w:after="0" w:line="240" w:lineRule="auto"/>
        <w:rPr>
          <w:rFonts w:asciiTheme="majorHAnsi" w:eastAsia="Times New Roman" w:hAnsiTheme="majorHAnsi" w:cstheme="majorHAnsi"/>
          <w:i/>
          <w:iCs/>
          <w:color w:val="202124"/>
          <w:sz w:val="27"/>
          <w:szCs w:val="27"/>
        </w:rPr>
      </w:pPr>
      <w:r w:rsidRPr="005509AE">
        <w:rPr>
          <w:rFonts w:asciiTheme="majorHAnsi" w:eastAsia="Times New Roman" w:hAnsiTheme="majorHAnsi" w:cstheme="majorHAnsi"/>
          <w:i/>
          <w:iCs/>
          <w:color w:val="202124"/>
          <w:sz w:val="24"/>
          <w:szCs w:val="24"/>
        </w:rPr>
        <w:t>A referral, in the most basic sense, is a written order from your primary care doctor to see a specialist for a specific medical service. Referrals are required by most health insurance companies to ensure that patients are seeing the correct providers for the correct problems.</w:t>
      </w:r>
    </w:p>
    <w:p w14:paraId="29DD6210" w14:textId="77777777" w:rsidR="005509AE" w:rsidRPr="005509AE" w:rsidRDefault="005509AE" w:rsidP="005509AE">
      <w:pPr>
        <w:shd w:val="clear" w:color="auto" w:fill="FFFFFF"/>
        <w:spacing w:after="0" w:line="240" w:lineRule="auto"/>
        <w:rPr>
          <w:rFonts w:asciiTheme="majorHAnsi" w:eastAsia="Times New Roman" w:hAnsiTheme="majorHAnsi" w:cstheme="majorHAnsi"/>
          <w:i/>
          <w:iCs/>
          <w:color w:val="202124"/>
          <w:sz w:val="27"/>
          <w:szCs w:val="27"/>
        </w:rPr>
      </w:pPr>
    </w:p>
    <w:p w14:paraId="0AED5F2D" w14:textId="77777777" w:rsidR="005509AE" w:rsidRPr="005509AE" w:rsidRDefault="005509AE" w:rsidP="005509AE">
      <w:pPr>
        <w:shd w:val="clear" w:color="auto" w:fill="FFFFFF"/>
        <w:spacing w:after="0" w:line="240" w:lineRule="auto"/>
        <w:rPr>
          <w:rFonts w:ascii="Roboto" w:eastAsia="Times New Roman" w:hAnsi="Roboto" w:cs="Times New Roman"/>
          <w:color w:val="202124"/>
          <w:sz w:val="27"/>
          <w:szCs w:val="27"/>
        </w:rPr>
      </w:pPr>
    </w:p>
    <w:p w14:paraId="4A23992F" w14:textId="59E04EB5" w:rsidR="005509AE" w:rsidRPr="005509AE" w:rsidRDefault="00C363E0" w:rsidP="00C363E0">
      <w:pPr>
        <w:jc w:val="center"/>
        <w:rPr>
          <w:rFonts w:asciiTheme="majorHAnsi" w:hAnsiTheme="majorHAnsi" w:cstheme="majorHAnsi"/>
          <w:i/>
          <w:iCs/>
          <w:sz w:val="24"/>
          <w:szCs w:val="24"/>
        </w:rPr>
      </w:pPr>
      <w:r>
        <w:rPr>
          <w:rFonts w:asciiTheme="majorHAnsi" w:hAnsiTheme="majorHAnsi" w:cstheme="majorHAnsi"/>
          <w:i/>
          <w:iCs/>
          <w:noProof/>
          <w:sz w:val="24"/>
          <w:szCs w:val="24"/>
        </w:rPr>
        <w:drawing>
          <wp:inline distT="0" distB="0" distL="0" distR="0" wp14:anchorId="0D386EFE" wp14:editId="24528BBA">
            <wp:extent cx="2651760" cy="1828800"/>
            <wp:effectExtent l="0" t="0" r="0" b="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51760" cy="1828800"/>
                    </a:xfrm>
                    <a:prstGeom prst="rect">
                      <a:avLst/>
                    </a:prstGeom>
                  </pic:spPr>
                </pic:pic>
              </a:graphicData>
            </a:graphic>
          </wp:inline>
        </w:drawing>
      </w:r>
    </w:p>
    <w:sectPr w:rsidR="005509AE" w:rsidRPr="0055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AE"/>
    <w:rsid w:val="005509AE"/>
    <w:rsid w:val="00AE3285"/>
    <w:rsid w:val="00C3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B416"/>
  <w15:chartTrackingRefBased/>
  <w15:docId w15:val="{90FB6489-110C-4244-A2E1-48BE4509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09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9AE"/>
    <w:rPr>
      <w:rFonts w:ascii="Times New Roman" w:eastAsia="Times New Roman" w:hAnsi="Times New Roman" w:cs="Times New Roman"/>
      <w:b/>
      <w:bCs/>
      <w:sz w:val="36"/>
      <w:szCs w:val="36"/>
    </w:rPr>
  </w:style>
  <w:style w:type="character" w:customStyle="1" w:styleId="hgkelc">
    <w:name w:val="hgkelc"/>
    <w:basedOn w:val="DefaultParagraphFont"/>
    <w:rsid w:val="0055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526">
      <w:bodyDiv w:val="1"/>
      <w:marLeft w:val="0"/>
      <w:marRight w:val="0"/>
      <w:marTop w:val="0"/>
      <w:marBottom w:val="0"/>
      <w:divBdr>
        <w:top w:val="none" w:sz="0" w:space="0" w:color="auto"/>
        <w:left w:val="none" w:sz="0" w:space="0" w:color="auto"/>
        <w:bottom w:val="none" w:sz="0" w:space="0" w:color="auto"/>
        <w:right w:val="none" w:sz="0" w:space="0" w:color="auto"/>
      </w:divBdr>
    </w:div>
    <w:div w:id="218135205">
      <w:bodyDiv w:val="1"/>
      <w:marLeft w:val="0"/>
      <w:marRight w:val="0"/>
      <w:marTop w:val="0"/>
      <w:marBottom w:val="0"/>
      <w:divBdr>
        <w:top w:val="none" w:sz="0" w:space="0" w:color="auto"/>
        <w:left w:val="none" w:sz="0" w:space="0" w:color="auto"/>
        <w:bottom w:val="none" w:sz="0" w:space="0" w:color="auto"/>
        <w:right w:val="none" w:sz="0" w:space="0" w:color="auto"/>
      </w:divBdr>
      <w:divsChild>
        <w:div w:id="1850292509">
          <w:marLeft w:val="0"/>
          <w:marRight w:val="0"/>
          <w:marTop w:val="0"/>
          <w:marBottom w:val="0"/>
          <w:divBdr>
            <w:top w:val="none" w:sz="0" w:space="0" w:color="auto"/>
            <w:left w:val="none" w:sz="0" w:space="0" w:color="auto"/>
            <w:bottom w:val="none" w:sz="0" w:space="0" w:color="auto"/>
            <w:right w:val="none" w:sz="0" w:space="0" w:color="auto"/>
          </w:divBdr>
          <w:divsChild>
            <w:div w:id="1722366889">
              <w:marLeft w:val="0"/>
              <w:marRight w:val="0"/>
              <w:marTop w:val="180"/>
              <w:marBottom w:val="180"/>
              <w:divBdr>
                <w:top w:val="none" w:sz="0" w:space="0" w:color="auto"/>
                <w:left w:val="none" w:sz="0" w:space="0" w:color="auto"/>
                <w:bottom w:val="none" w:sz="0" w:space="0" w:color="auto"/>
                <w:right w:val="none" w:sz="0" w:space="0" w:color="auto"/>
              </w:divBdr>
            </w:div>
          </w:divsChild>
        </w:div>
        <w:div w:id="426968675">
          <w:marLeft w:val="0"/>
          <w:marRight w:val="0"/>
          <w:marTop w:val="0"/>
          <w:marBottom w:val="0"/>
          <w:divBdr>
            <w:top w:val="none" w:sz="0" w:space="0" w:color="auto"/>
            <w:left w:val="none" w:sz="0" w:space="0" w:color="auto"/>
            <w:bottom w:val="none" w:sz="0" w:space="0" w:color="auto"/>
            <w:right w:val="none" w:sz="0" w:space="0" w:color="auto"/>
          </w:divBdr>
          <w:divsChild>
            <w:div w:id="1064258072">
              <w:marLeft w:val="0"/>
              <w:marRight w:val="0"/>
              <w:marTop w:val="0"/>
              <w:marBottom w:val="0"/>
              <w:divBdr>
                <w:top w:val="none" w:sz="0" w:space="0" w:color="auto"/>
                <w:left w:val="none" w:sz="0" w:space="0" w:color="auto"/>
                <w:bottom w:val="none" w:sz="0" w:space="0" w:color="auto"/>
                <w:right w:val="none" w:sz="0" w:space="0" w:color="auto"/>
              </w:divBdr>
              <w:divsChild>
                <w:div w:id="2094550683">
                  <w:marLeft w:val="0"/>
                  <w:marRight w:val="0"/>
                  <w:marTop w:val="0"/>
                  <w:marBottom w:val="0"/>
                  <w:divBdr>
                    <w:top w:val="none" w:sz="0" w:space="0" w:color="auto"/>
                    <w:left w:val="none" w:sz="0" w:space="0" w:color="auto"/>
                    <w:bottom w:val="none" w:sz="0" w:space="0" w:color="auto"/>
                    <w:right w:val="none" w:sz="0" w:space="0" w:color="auto"/>
                  </w:divBdr>
                  <w:divsChild>
                    <w:div w:id="258833643">
                      <w:marLeft w:val="0"/>
                      <w:marRight w:val="0"/>
                      <w:marTop w:val="0"/>
                      <w:marBottom w:val="0"/>
                      <w:divBdr>
                        <w:top w:val="none" w:sz="0" w:space="0" w:color="auto"/>
                        <w:left w:val="none" w:sz="0" w:space="0" w:color="auto"/>
                        <w:bottom w:val="none" w:sz="0" w:space="0" w:color="auto"/>
                        <w:right w:val="none" w:sz="0" w:space="0" w:color="auto"/>
                      </w:divBdr>
                      <w:divsChild>
                        <w:div w:id="899753336">
                          <w:marLeft w:val="0"/>
                          <w:marRight w:val="0"/>
                          <w:marTop w:val="0"/>
                          <w:marBottom w:val="0"/>
                          <w:divBdr>
                            <w:top w:val="none" w:sz="0" w:space="0" w:color="auto"/>
                            <w:left w:val="none" w:sz="0" w:space="0" w:color="auto"/>
                            <w:bottom w:val="none" w:sz="0" w:space="0" w:color="auto"/>
                            <w:right w:val="none" w:sz="0" w:space="0" w:color="auto"/>
                          </w:divBdr>
                          <w:divsChild>
                            <w:div w:id="5831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66512">
      <w:bodyDiv w:val="1"/>
      <w:marLeft w:val="0"/>
      <w:marRight w:val="0"/>
      <w:marTop w:val="0"/>
      <w:marBottom w:val="0"/>
      <w:divBdr>
        <w:top w:val="none" w:sz="0" w:space="0" w:color="auto"/>
        <w:left w:val="none" w:sz="0" w:space="0" w:color="auto"/>
        <w:bottom w:val="none" w:sz="0" w:space="0" w:color="auto"/>
        <w:right w:val="none" w:sz="0" w:space="0" w:color="auto"/>
      </w:divBdr>
      <w:divsChild>
        <w:div w:id="928850516">
          <w:marLeft w:val="0"/>
          <w:marRight w:val="0"/>
          <w:marTop w:val="0"/>
          <w:marBottom w:val="0"/>
          <w:divBdr>
            <w:top w:val="none" w:sz="0" w:space="0" w:color="auto"/>
            <w:left w:val="none" w:sz="0" w:space="0" w:color="auto"/>
            <w:bottom w:val="none" w:sz="0" w:space="0" w:color="auto"/>
            <w:right w:val="none" w:sz="0" w:space="0" w:color="auto"/>
          </w:divBdr>
          <w:divsChild>
            <w:div w:id="779300398">
              <w:marLeft w:val="0"/>
              <w:marRight w:val="0"/>
              <w:marTop w:val="180"/>
              <w:marBottom w:val="180"/>
              <w:divBdr>
                <w:top w:val="none" w:sz="0" w:space="0" w:color="auto"/>
                <w:left w:val="none" w:sz="0" w:space="0" w:color="auto"/>
                <w:bottom w:val="none" w:sz="0" w:space="0" w:color="auto"/>
                <w:right w:val="none" w:sz="0" w:space="0" w:color="auto"/>
              </w:divBdr>
            </w:div>
          </w:divsChild>
        </w:div>
        <w:div w:id="1017122132">
          <w:marLeft w:val="0"/>
          <w:marRight w:val="0"/>
          <w:marTop w:val="0"/>
          <w:marBottom w:val="0"/>
          <w:divBdr>
            <w:top w:val="none" w:sz="0" w:space="0" w:color="auto"/>
            <w:left w:val="none" w:sz="0" w:space="0" w:color="auto"/>
            <w:bottom w:val="none" w:sz="0" w:space="0" w:color="auto"/>
            <w:right w:val="none" w:sz="0" w:space="0" w:color="auto"/>
          </w:divBdr>
          <w:divsChild>
            <w:div w:id="353459178">
              <w:marLeft w:val="0"/>
              <w:marRight w:val="0"/>
              <w:marTop w:val="0"/>
              <w:marBottom w:val="0"/>
              <w:divBdr>
                <w:top w:val="none" w:sz="0" w:space="0" w:color="auto"/>
                <w:left w:val="none" w:sz="0" w:space="0" w:color="auto"/>
                <w:bottom w:val="none" w:sz="0" w:space="0" w:color="auto"/>
                <w:right w:val="none" w:sz="0" w:space="0" w:color="auto"/>
              </w:divBdr>
              <w:divsChild>
                <w:div w:id="144317145">
                  <w:marLeft w:val="0"/>
                  <w:marRight w:val="0"/>
                  <w:marTop w:val="0"/>
                  <w:marBottom w:val="0"/>
                  <w:divBdr>
                    <w:top w:val="none" w:sz="0" w:space="0" w:color="auto"/>
                    <w:left w:val="none" w:sz="0" w:space="0" w:color="auto"/>
                    <w:bottom w:val="none" w:sz="0" w:space="0" w:color="auto"/>
                    <w:right w:val="none" w:sz="0" w:space="0" w:color="auto"/>
                  </w:divBdr>
                  <w:divsChild>
                    <w:div w:id="1018697439">
                      <w:marLeft w:val="0"/>
                      <w:marRight w:val="0"/>
                      <w:marTop w:val="0"/>
                      <w:marBottom w:val="0"/>
                      <w:divBdr>
                        <w:top w:val="none" w:sz="0" w:space="0" w:color="auto"/>
                        <w:left w:val="none" w:sz="0" w:space="0" w:color="auto"/>
                        <w:bottom w:val="none" w:sz="0" w:space="0" w:color="auto"/>
                        <w:right w:val="none" w:sz="0" w:space="0" w:color="auto"/>
                      </w:divBdr>
                      <w:divsChild>
                        <w:div w:id="1811748543">
                          <w:marLeft w:val="0"/>
                          <w:marRight w:val="0"/>
                          <w:marTop w:val="0"/>
                          <w:marBottom w:val="0"/>
                          <w:divBdr>
                            <w:top w:val="none" w:sz="0" w:space="0" w:color="auto"/>
                            <w:left w:val="none" w:sz="0" w:space="0" w:color="auto"/>
                            <w:bottom w:val="none" w:sz="0" w:space="0" w:color="auto"/>
                            <w:right w:val="none" w:sz="0" w:space="0" w:color="auto"/>
                          </w:divBdr>
                          <w:divsChild>
                            <w:div w:id="2248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57225">
      <w:bodyDiv w:val="1"/>
      <w:marLeft w:val="0"/>
      <w:marRight w:val="0"/>
      <w:marTop w:val="0"/>
      <w:marBottom w:val="0"/>
      <w:divBdr>
        <w:top w:val="none" w:sz="0" w:space="0" w:color="auto"/>
        <w:left w:val="none" w:sz="0" w:space="0" w:color="auto"/>
        <w:bottom w:val="none" w:sz="0" w:space="0" w:color="auto"/>
        <w:right w:val="none" w:sz="0" w:space="0" w:color="auto"/>
      </w:divBdr>
      <w:divsChild>
        <w:div w:id="853153973">
          <w:marLeft w:val="0"/>
          <w:marRight w:val="0"/>
          <w:marTop w:val="0"/>
          <w:marBottom w:val="0"/>
          <w:divBdr>
            <w:top w:val="none" w:sz="0" w:space="0" w:color="auto"/>
            <w:left w:val="none" w:sz="0" w:space="0" w:color="auto"/>
            <w:bottom w:val="none" w:sz="0" w:space="0" w:color="auto"/>
            <w:right w:val="none" w:sz="0" w:space="0" w:color="auto"/>
          </w:divBdr>
          <w:divsChild>
            <w:div w:id="344482033">
              <w:marLeft w:val="0"/>
              <w:marRight w:val="0"/>
              <w:marTop w:val="180"/>
              <w:marBottom w:val="180"/>
              <w:divBdr>
                <w:top w:val="none" w:sz="0" w:space="0" w:color="auto"/>
                <w:left w:val="none" w:sz="0" w:space="0" w:color="auto"/>
                <w:bottom w:val="none" w:sz="0" w:space="0" w:color="auto"/>
                <w:right w:val="none" w:sz="0" w:space="0" w:color="auto"/>
              </w:divBdr>
            </w:div>
          </w:divsChild>
        </w:div>
        <w:div w:id="370229238">
          <w:marLeft w:val="0"/>
          <w:marRight w:val="0"/>
          <w:marTop w:val="0"/>
          <w:marBottom w:val="0"/>
          <w:divBdr>
            <w:top w:val="none" w:sz="0" w:space="0" w:color="auto"/>
            <w:left w:val="none" w:sz="0" w:space="0" w:color="auto"/>
            <w:bottom w:val="none" w:sz="0" w:space="0" w:color="auto"/>
            <w:right w:val="none" w:sz="0" w:space="0" w:color="auto"/>
          </w:divBdr>
          <w:divsChild>
            <w:div w:id="906502670">
              <w:marLeft w:val="0"/>
              <w:marRight w:val="0"/>
              <w:marTop w:val="0"/>
              <w:marBottom w:val="0"/>
              <w:divBdr>
                <w:top w:val="none" w:sz="0" w:space="0" w:color="auto"/>
                <w:left w:val="none" w:sz="0" w:space="0" w:color="auto"/>
                <w:bottom w:val="none" w:sz="0" w:space="0" w:color="auto"/>
                <w:right w:val="none" w:sz="0" w:space="0" w:color="auto"/>
              </w:divBdr>
              <w:divsChild>
                <w:div w:id="1674607439">
                  <w:marLeft w:val="0"/>
                  <w:marRight w:val="0"/>
                  <w:marTop w:val="0"/>
                  <w:marBottom w:val="0"/>
                  <w:divBdr>
                    <w:top w:val="none" w:sz="0" w:space="0" w:color="auto"/>
                    <w:left w:val="none" w:sz="0" w:space="0" w:color="auto"/>
                    <w:bottom w:val="none" w:sz="0" w:space="0" w:color="auto"/>
                    <w:right w:val="none" w:sz="0" w:space="0" w:color="auto"/>
                  </w:divBdr>
                  <w:divsChild>
                    <w:div w:id="1820535683">
                      <w:marLeft w:val="0"/>
                      <w:marRight w:val="0"/>
                      <w:marTop w:val="0"/>
                      <w:marBottom w:val="0"/>
                      <w:divBdr>
                        <w:top w:val="none" w:sz="0" w:space="0" w:color="auto"/>
                        <w:left w:val="none" w:sz="0" w:space="0" w:color="auto"/>
                        <w:bottom w:val="none" w:sz="0" w:space="0" w:color="auto"/>
                        <w:right w:val="none" w:sz="0" w:space="0" w:color="auto"/>
                      </w:divBdr>
                      <w:divsChild>
                        <w:div w:id="1235436758">
                          <w:marLeft w:val="0"/>
                          <w:marRight w:val="0"/>
                          <w:marTop w:val="0"/>
                          <w:marBottom w:val="0"/>
                          <w:divBdr>
                            <w:top w:val="none" w:sz="0" w:space="0" w:color="auto"/>
                            <w:left w:val="none" w:sz="0" w:space="0" w:color="auto"/>
                            <w:bottom w:val="none" w:sz="0" w:space="0" w:color="auto"/>
                            <w:right w:val="none" w:sz="0" w:space="0" w:color="auto"/>
                          </w:divBdr>
                          <w:divsChild>
                            <w:div w:id="1751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5149">
      <w:bodyDiv w:val="1"/>
      <w:marLeft w:val="0"/>
      <w:marRight w:val="0"/>
      <w:marTop w:val="0"/>
      <w:marBottom w:val="0"/>
      <w:divBdr>
        <w:top w:val="none" w:sz="0" w:space="0" w:color="auto"/>
        <w:left w:val="none" w:sz="0" w:space="0" w:color="auto"/>
        <w:bottom w:val="none" w:sz="0" w:space="0" w:color="auto"/>
        <w:right w:val="none" w:sz="0" w:space="0" w:color="auto"/>
      </w:divBdr>
      <w:divsChild>
        <w:div w:id="555286969">
          <w:marLeft w:val="0"/>
          <w:marRight w:val="0"/>
          <w:marTop w:val="0"/>
          <w:marBottom w:val="0"/>
          <w:divBdr>
            <w:top w:val="none" w:sz="0" w:space="0" w:color="auto"/>
            <w:left w:val="none" w:sz="0" w:space="0" w:color="auto"/>
            <w:bottom w:val="none" w:sz="0" w:space="0" w:color="auto"/>
            <w:right w:val="none" w:sz="0" w:space="0" w:color="auto"/>
          </w:divBdr>
          <w:divsChild>
            <w:div w:id="961110747">
              <w:marLeft w:val="0"/>
              <w:marRight w:val="0"/>
              <w:marTop w:val="180"/>
              <w:marBottom w:val="180"/>
              <w:divBdr>
                <w:top w:val="none" w:sz="0" w:space="0" w:color="auto"/>
                <w:left w:val="none" w:sz="0" w:space="0" w:color="auto"/>
                <w:bottom w:val="none" w:sz="0" w:space="0" w:color="auto"/>
                <w:right w:val="none" w:sz="0" w:space="0" w:color="auto"/>
              </w:divBdr>
            </w:div>
          </w:divsChild>
        </w:div>
        <w:div w:id="1090858360">
          <w:marLeft w:val="0"/>
          <w:marRight w:val="0"/>
          <w:marTop w:val="0"/>
          <w:marBottom w:val="0"/>
          <w:divBdr>
            <w:top w:val="none" w:sz="0" w:space="0" w:color="auto"/>
            <w:left w:val="none" w:sz="0" w:space="0" w:color="auto"/>
            <w:bottom w:val="none" w:sz="0" w:space="0" w:color="auto"/>
            <w:right w:val="none" w:sz="0" w:space="0" w:color="auto"/>
          </w:divBdr>
          <w:divsChild>
            <w:div w:id="443889763">
              <w:marLeft w:val="0"/>
              <w:marRight w:val="0"/>
              <w:marTop w:val="0"/>
              <w:marBottom w:val="0"/>
              <w:divBdr>
                <w:top w:val="none" w:sz="0" w:space="0" w:color="auto"/>
                <w:left w:val="none" w:sz="0" w:space="0" w:color="auto"/>
                <w:bottom w:val="none" w:sz="0" w:space="0" w:color="auto"/>
                <w:right w:val="none" w:sz="0" w:space="0" w:color="auto"/>
              </w:divBdr>
              <w:divsChild>
                <w:div w:id="877471961">
                  <w:marLeft w:val="0"/>
                  <w:marRight w:val="0"/>
                  <w:marTop w:val="0"/>
                  <w:marBottom w:val="0"/>
                  <w:divBdr>
                    <w:top w:val="none" w:sz="0" w:space="0" w:color="auto"/>
                    <w:left w:val="none" w:sz="0" w:space="0" w:color="auto"/>
                    <w:bottom w:val="none" w:sz="0" w:space="0" w:color="auto"/>
                    <w:right w:val="none" w:sz="0" w:space="0" w:color="auto"/>
                  </w:divBdr>
                  <w:divsChild>
                    <w:div w:id="1406142312">
                      <w:marLeft w:val="0"/>
                      <w:marRight w:val="0"/>
                      <w:marTop w:val="0"/>
                      <w:marBottom w:val="0"/>
                      <w:divBdr>
                        <w:top w:val="none" w:sz="0" w:space="0" w:color="auto"/>
                        <w:left w:val="none" w:sz="0" w:space="0" w:color="auto"/>
                        <w:bottom w:val="none" w:sz="0" w:space="0" w:color="auto"/>
                        <w:right w:val="none" w:sz="0" w:space="0" w:color="auto"/>
                      </w:divBdr>
                      <w:divsChild>
                        <w:div w:id="2030790645">
                          <w:marLeft w:val="0"/>
                          <w:marRight w:val="0"/>
                          <w:marTop w:val="0"/>
                          <w:marBottom w:val="0"/>
                          <w:divBdr>
                            <w:top w:val="none" w:sz="0" w:space="0" w:color="auto"/>
                            <w:left w:val="none" w:sz="0" w:space="0" w:color="auto"/>
                            <w:bottom w:val="none" w:sz="0" w:space="0" w:color="auto"/>
                            <w:right w:val="none" w:sz="0" w:space="0" w:color="auto"/>
                          </w:divBdr>
                          <w:divsChild>
                            <w:div w:id="2456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059426">
      <w:bodyDiv w:val="1"/>
      <w:marLeft w:val="0"/>
      <w:marRight w:val="0"/>
      <w:marTop w:val="0"/>
      <w:marBottom w:val="0"/>
      <w:divBdr>
        <w:top w:val="none" w:sz="0" w:space="0" w:color="auto"/>
        <w:left w:val="none" w:sz="0" w:space="0" w:color="auto"/>
        <w:bottom w:val="none" w:sz="0" w:space="0" w:color="auto"/>
        <w:right w:val="none" w:sz="0" w:space="0" w:color="auto"/>
      </w:divBdr>
      <w:divsChild>
        <w:div w:id="29689673">
          <w:marLeft w:val="0"/>
          <w:marRight w:val="0"/>
          <w:marTop w:val="0"/>
          <w:marBottom w:val="0"/>
          <w:divBdr>
            <w:top w:val="none" w:sz="0" w:space="0" w:color="auto"/>
            <w:left w:val="none" w:sz="0" w:space="0" w:color="auto"/>
            <w:bottom w:val="none" w:sz="0" w:space="0" w:color="auto"/>
            <w:right w:val="none" w:sz="0" w:space="0" w:color="auto"/>
          </w:divBdr>
          <w:divsChild>
            <w:div w:id="532117452">
              <w:marLeft w:val="0"/>
              <w:marRight w:val="0"/>
              <w:marTop w:val="180"/>
              <w:marBottom w:val="180"/>
              <w:divBdr>
                <w:top w:val="none" w:sz="0" w:space="0" w:color="auto"/>
                <w:left w:val="none" w:sz="0" w:space="0" w:color="auto"/>
                <w:bottom w:val="none" w:sz="0" w:space="0" w:color="auto"/>
                <w:right w:val="none" w:sz="0" w:space="0" w:color="auto"/>
              </w:divBdr>
            </w:div>
          </w:divsChild>
        </w:div>
        <w:div w:id="1897354792">
          <w:marLeft w:val="0"/>
          <w:marRight w:val="0"/>
          <w:marTop w:val="0"/>
          <w:marBottom w:val="0"/>
          <w:divBdr>
            <w:top w:val="none" w:sz="0" w:space="0" w:color="auto"/>
            <w:left w:val="none" w:sz="0" w:space="0" w:color="auto"/>
            <w:bottom w:val="none" w:sz="0" w:space="0" w:color="auto"/>
            <w:right w:val="none" w:sz="0" w:space="0" w:color="auto"/>
          </w:divBdr>
          <w:divsChild>
            <w:div w:id="1138692353">
              <w:marLeft w:val="0"/>
              <w:marRight w:val="0"/>
              <w:marTop w:val="0"/>
              <w:marBottom w:val="0"/>
              <w:divBdr>
                <w:top w:val="none" w:sz="0" w:space="0" w:color="auto"/>
                <w:left w:val="none" w:sz="0" w:space="0" w:color="auto"/>
                <w:bottom w:val="none" w:sz="0" w:space="0" w:color="auto"/>
                <w:right w:val="none" w:sz="0" w:space="0" w:color="auto"/>
              </w:divBdr>
              <w:divsChild>
                <w:div w:id="1985230934">
                  <w:marLeft w:val="0"/>
                  <w:marRight w:val="0"/>
                  <w:marTop w:val="0"/>
                  <w:marBottom w:val="0"/>
                  <w:divBdr>
                    <w:top w:val="none" w:sz="0" w:space="0" w:color="auto"/>
                    <w:left w:val="none" w:sz="0" w:space="0" w:color="auto"/>
                    <w:bottom w:val="none" w:sz="0" w:space="0" w:color="auto"/>
                    <w:right w:val="none" w:sz="0" w:space="0" w:color="auto"/>
                  </w:divBdr>
                  <w:divsChild>
                    <w:div w:id="365712626">
                      <w:marLeft w:val="0"/>
                      <w:marRight w:val="0"/>
                      <w:marTop w:val="0"/>
                      <w:marBottom w:val="0"/>
                      <w:divBdr>
                        <w:top w:val="none" w:sz="0" w:space="0" w:color="auto"/>
                        <w:left w:val="none" w:sz="0" w:space="0" w:color="auto"/>
                        <w:bottom w:val="none" w:sz="0" w:space="0" w:color="auto"/>
                        <w:right w:val="none" w:sz="0" w:space="0" w:color="auto"/>
                      </w:divBdr>
                      <w:divsChild>
                        <w:div w:id="287245947">
                          <w:marLeft w:val="0"/>
                          <w:marRight w:val="0"/>
                          <w:marTop w:val="0"/>
                          <w:marBottom w:val="0"/>
                          <w:divBdr>
                            <w:top w:val="none" w:sz="0" w:space="0" w:color="auto"/>
                            <w:left w:val="none" w:sz="0" w:space="0" w:color="auto"/>
                            <w:bottom w:val="none" w:sz="0" w:space="0" w:color="auto"/>
                            <w:right w:val="none" w:sz="0" w:space="0" w:color="auto"/>
                          </w:divBdr>
                          <w:divsChild>
                            <w:div w:id="20775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E5989-3456-4BD6-980B-EE4F944A8542}"/>
</file>

<file path=customXml/itemProps2.xml><?xml version="1.0" encoding="utf-8"?>
<ds:datastoreItem xmlns:ds="http://schemas.openxmlformats.org/officeDocument/2006/customXml" ds:itemID="{719FBF7D-5B97-456E-9E0D-BBFD851386A6}"/>
</file>

<file path=customXml/itemProps3.xml><?xml version="1.0" encoding="utf-8"?>
<ds:datastoreItem xmlns:ds="http://schemas.openxmlformats.org/officeDocument/2006/customXml" ds:itemID="{0095EA60-502A-4602-9A12-624C081CDBC6}"/>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Francheska Guzman - TCCN</dc:creator>
  <cp:keywords/>
  <dc:description/>
  <cp:lastModifiedBy>Francheska Guzman - TCCN</cp:lastModifiedBy>
  <cp:revision>1</cp:revision>
  <dcterms:created xsi:type="dcterms:W3CDTF">2021-10-31T02:46:00Z</dcterms:created>
  <dcterms:modified xsi:type="dcterms:W3CDTF">2021-10-31T02:59:00Z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