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2B9B" w14:textId="6F051887" w:rsidR="00F00193" w:rsidRPr="00834FCA" w:rsidRDefault="003012EA" w:rsidP="002D3B23">
      <w:pPr>
        <w:shd w:val="clear" w:color="auto" w:fill="FFFFFF"/>
        <w:tabs>
          <w:tab w:val="num" w:pos="720"/>
        </w:tabs>
        <w:spacing w:after="0" w:line="240" w:lineRule="auto"/>
        <w:jc w:val="center"/>
        <w:textAlignment w:val="baseline"/>
        <w:rPr>
          <w:rFonts w:cstheme="minorHAnsi"/>
        </w:rPr>
      </w:pPr>
      <w:r w:rsidRPr="00834FCA">
        <w:rPr>
          <w:rFonts w:cstheme="minorHAnsi"/>
          <w:noProof/>
        </w:rPr>
        <w:drawing>
          <wp:inline distT="0" distB="0" distL="0" distR="0" wp14:anchorId="318AD833" wp14:editId="27BF2AA5">
            <wp:extent cx="1217839" cy="548640"/>
            <wp:effectExtent l="0" t="0" r="1905" b="3810"/>
            <wp:docPr id="3" name="Picture 2" descr="Logo&#10;&#10;Description automatically generated">
              <a:extLst xmlns:a="http://schemas.openxmlformats.org/drawingml/2006/main">
                <a:ext uri="{FF2B5EF4-FFF2-40B4-BE49-F238E27FC236}">
                  <a16:creationId xmlns:a16="http://schemas.microsoft.com/office/drawing/2014/main" id="{7D5DB8E4-79E2-4BE7-9327-BCBF189E39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7D5DB8E4-79E2-4BE7-9327-BCBF189E395D}"/>
                        </a:ext>
                      </a:extLst>
                    </pic:cNvPr>
                    <pic:cNvPicPr>
                      <a:picLocks noChangeAspect="1"/>
                    </pic:cNvPicPr>
                  </pic:nvPicPr>
                  <pic:blipFill>
                    <a:blip r:embed="rId10"/>
                    <a:stretch>
                      <a:fillRect/>
                    </a:stretch>
                  </pic:blipFill>
                  <pic:spPr>
                    <a:xfrm>
                      <a:off x="0" y="0"/>
                      <a:ext cx="1217839" cy="548640"/>
                    </a:xfrm>
                    <a:prstGeom prst="rect">
                      <a:avLst/>
                    </a:prstGeom>
                  </pic:spPr>
                </pic:pic>
              </a:graphicData>
            </a:graphic>
          </wp:inline>
        </w:drawing>
      </w:r>
    </w:p>
    <w:p w14:paraId="7D1F38D7" w14:textId="31D47AF4" w:rsidR="003012EA" w:rsidRPr="00834FCA" w:rsidRDefault="003012EA" w:rsidP="002D3B23">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000000"/>
          <w:sz w:val="22"/>
          <w:szCs w:val="22"/>
        </w:rPr>
      </w:pPr>
    </w:p>
    <w:p w14:paraId="0610FDD2" w14:textId="77777777" w:rsidR="00AB69BC" w:rsidRPr="00834FCA" w:rsidRDefault="003012EA" w:rsidP="002D3B23">
      <w:pPr>
        <w:spacing w:after="0" w:line="240" w:lineRule="auto"/>
        <w:jc w:val="center"/>
        <w:rPr>
          <w:rFonts w:cstheme="minorHAnsi"/>
          <w:b/>
          <w:bCs/>
        </w:rPr>
      </w:pPr>
      <w:r w:rsidRPr="00834FCA">
        <w:rPr>
          <w:rFonts w:cstheme="minorHAnsi"/>
          <w:b/>
          <w:bCs/>
        </w:rPr>
        <w:t>Request for Proposals</w:t>
      </w:r>
      <w:r w:rsidR="00AB69BC" w:rsidRPr="00834FCA">
        <w:rPr>
          <w:rFonts w:cstheme="minorHAnsi"/>
          <w:b/>
          <w:bCs/>
        </w:rPr>
        <w:t xml:space="preserve"> #</w:t>
      </w:r>
      <w:r w:rsidR="00F453C9" w:rsidRPr="00834FCA">
        <w:rPr>
          <w:rFonts w:cstheme="minorHAnsi"/>
          <w:b/>
          <w:bCs/>
        </w:rPr>
        <w:t>2021-01</w:t>
      </w:r>
    </w:p>
    <w:p w14:paraId="3B9643DB" w14:textId="4C30C561" w:rsidR="00C270E6" w:rsidRPr="00834FCA" w:rsidRDefault="000A6B13" w:rsidP="002D3B23">
      <w:pPr>
        <w:spacing w:after="0" w:line="240" w:lineRule="auto"/>
        <w:jc w:val="center"/>
        <w:rPr>
          <w:rFonts w:cstheme="minorHAnsi"/>
        </w:rPr>
      </w:pPr>
      <w:r w:rsidRPr="00834FCA">
        <w:rPr>
          <w:rFonts w:cstheme="minorHAnsi"/>
          <w:b/>
          <w:bCs/>
        </w:rPr>
        <w:t>Equity Vaccination Project</w:t>
      </w:r>
    </w:p>
    <w:p w14:paraId="5DB327AB" w14:textId="77777777" w:rsidR="00BF238D" w:rsidRPr="00834FCA" w:rsidRDefault="00BF238D" w:rsidP="002D3B23">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sz w:val="22"/>
          <w:szCs w:val="22"/>
        </w:rPr>
      </w:pPr>
    </w:p>
    <w:p w14:paraId="32F5D1FA" w14:textId="3AE34DFF" w:rsidR="00F00193" w:rsidRPr="00834FCA" w:rsidRDefault="00F00193" w:rsidP="002D3B23">
      <w:pPr>
        <w:pStyle w:val="ListParagraph"/>
        <w:numPr>
          <w:ilvl w:val="0"/>
          <w:numId w:val="9"/>
        </w:numPr>
        <w:spacing w:after="0" w:line="240" w:lineRule="auto"/>
        <w:rPr>
          <w:rFonts w:cstheme="minorHAnsi"/>
          <w:b/>
          <w:bCs/>
          <w:color w:val="0070C0"/>
        </w:rPr>
      </w:pPr>
      <w:r w:rsidRPr="00834FCA">
        <w:rPr>
          <w:rFonts w:cstheme="minorHAnsi"/>
          <w:b/>
          <w:bCs/>
          <w:color w:val="0070C0"/>
        </w:rPr>
        <w:t>Introduction</w:t>
      </w:r>
    </w:p>
    <w:p w14:paraId="38E214BA" w14:textId="0BBC6D1C" w:rsidR="0005368B" w:rsidRPr="00834FCA" w:rsidRDefault="0005368B" w:rsidP="002D3B23">
      <w:pPr>
        <w:spacing w:after="0" w:line="240" w:lineRule="auto"/>
        <w:ind w:left="360"/>
        <w:jc w:val="both"/>
        <w:rPr>
          <w:rFonts w:cstheme="minorHAnsi"/>
        </w:rPr>
      </w:pPr>
      <w:r w:rsidRPr="00834FCA">
        <w:rPr>
          <w:rFonts w:cstheme="minorHAnsi"/>
        </w:rPr>
        <w:t xml:space="preserve">Tennessee Charitable Care Network is releasing this competitive Request for </w:t>
      </w:r>
      <w:r w:rsidR="00D83700" w:rsidRPr="00834FCA">
        <w:rPr>
          <w:rFonts w:cstheme="minorHAnsi"/>
        </w:rPr>
        <w:t>Proposal</w:t>
      </w:r>
      <w:r w:rsidRPr="00834FCA">
        <w:rPr>
          <w:rFonts w:cstheme="minorHAnsi"/>
        </w:rPr>
        <w:t xml:space="preserve"> (RF</w:t>
      </w:r>
      <w:r w:rsidR="00D83700" w:rsidRPr="00834FCA">
        <w:rPr>
          <w:rFonts w:cstheme="minorHAnsi"/>
        </w:rPr>
        <w:t>P</w:t>
      </w:r>
      <w:r w:rsidRPr="00834FCA">
        <w:rPr>
          <w:rFonts w:cstheme="minorHAnsi"/>
        </w:rPr>
        <w:t>) to increase COVID-19 vaccination uptake in high-risk, minority, and underserved communities across Tennessee.</w:t>
      </w:r>
      <w:r w:rsidR="002F3EB9" w:rsidRPr="00834FCA">
        <w:rPr>
          <w:rFonts w:cstheme="minorHAnsi"/>
        </w:rPr>
        <w:t xml:space="preserve"> </w:t>
      </w:r>
      <w:r w:rsidR="00570F33" w:rsidRPr="00834FCA">
        <w:rPr>
          <w:rFonts w:cstheme="minorHAnsi"/>
        </w:rPr>
        <w:t>This project is funded under a Grant Contract with the State of Tennessee, Department of Health.</w:t>
      </w:r>
    </w:p>
    <w:p w14:paraId="00D4ABA4" w14:textId="77777777" w:rsidR="0005368B" w:rsidRPr="00834FCA" w:rsidRDefault="0005368B" w:rsidP="002D3B23">
      <w:pPr>
        <w:spacing w:after="0" w:line="240" w:lineRule="auto"/>
        <w:rPr>
          <w:rFonts w:cstheme="minorHAnsi"/>
        </w:rPr>
      </w:pPr>
    </w:p>
    <w:p w14:paraId="62368715" w14:textId="651F0E54" w:rsidR="00F00193" w:rsidRPr="00834FCA" w:rsidRDefault="00F00193" w:rsidP="002D3B23">
      <w:pPr>
        <w:pStyle w:val="ListParagraph"/>
        <w:numPr>
          <w:ilvl w:val="0"/>
          <w:numId w:val="9"/>
        </w:numPr>
        <w:spacing w:after="0" w:line="240" w:lineRule="auto"/>
        <w:rPr>
          <w:rFonts w:cstheme="minorHAnsi"/>
          <w:b/>
          <w:bCs/>
          <w:color w:val="0070C0"/>
        </w:rPr>
      </w:pPr>
      <w:r w:rsidRPr="00834FCA">
        <w:rPr>
          <w:rFonts w:cstheme="minorHAnsi"/>
          <w:b/>
          <w:bCs/>
          <w:color w:val="0070C0"/>
        </w:rPr>
        <w:t>Funding Opportunity</w:t>
      </w:r>
    </w:p>
    <w:p w14:paraId="79809A70" w14:textId="7CDCDB65" w:rsidR="002F3EB9" w:rsidRPr="00834FCA" w:rsidRDefault="002F3EB9" w:rsidP="002D3B23">
      <w:pPr>
        <w:spacing w:after="0" w:line="240" w:lineRule="auto"/>
        <w:ind w:left="360"/>
        <w:jc w:val="both"/>
        <w:rPr>
          <w:rFonts w:cstheme="minorHAnsi"/>
        </w:rPr>
      </w:pPr>
      <w:r w:rsidRPr="00834FCA">
        <w:rPr>
          <w:rFonts w:cstheme="minorHAnsi"/>
        </w:rPr>
        <w:t>This funding is intended to support statewide and/or local efforts to address COVID-19 vaccine hesitancy and access to vaccination, especially in under-represented communities and high-risk areas. TCCN’s health equity vaccination project will deploy specially designed interventions for ensuring that Tennesseans disproportionately affected by COVID-19 make it to the finish line of having accurate accessible information and requisite assistance to secure an appointment, transportation, as needed and ultimately have the COVID-19 vaccine administered. The populations targeted by this project include the unhoused, uninsured, rural, homebound and those that lack transportation options and computer literacy, with an emphasis on people in racial and ethnic minority groups.</w:t>
      </w:r>
    </w:p>
    <w:p w14:paraId="1DF99495" w14:textId="77777777" w:rsidR="00E30AAC" w:rsidRPr="00834FCA" w:rsidRDefault="00E30AAC" w:rsidP="002D3B23">
      <w:pPr>
        <w:spacing w:after="0" w:line="240" w:lineRule="auto"/>
        <w:ind w:left="360"/>
        <w:jc w:val="both"/>
        <w:rPr>
          <w:rFonts w:cstheme="minorHAnsi"/>
        </w:rPr>
      </w:pPr>
    </w:p>
    <w:p w14:paraId="19006B77" w14:textId="60CFE5ED" w:rsidR="00E30AAC" w:rsidRPr="00C77A72" w:rsidRDefault="00D771FC" w:rsidP="002D3B23">
      <w:pPr>
        <w:spacing w:after="0" w:line="240" w:lineRule="auto"/>
        <w:ind w:left="360"/>
        <w:jc w:val="both"/>
        <w:rPr>
          <w:rFonts w:cstheme="minorHAnsi"/>
        </w:rPr>
      </w:pPr>
      <w:r w:rsidRPr="00834FCA">
        <w:rPr>
          <w:rFonts w:cstheme="minorHAnsi"/>
        </w:rPr>
        <w:t xml:space="preserve">TCCN is seeking proposals </w:t>
      </w:r>
      <w:r w:rsidR="0050265C" w:rsidRPr="00834FCA">
        <w:rPr>
          <w:rFonts w:cstheme="minorHAnsi"/>
        </w:rPr>
        <w:t xml:space="preserve">to provide the services outlined in this RFP. </w:t>
      </w:r>
      <w:r w:rsidR="00F274A2" w:rsidRPr="00C77A72">
        <w:rPr>
          <w:rFonts w:cstheme="minorHAnsi"/>
        </w:rPr>
        <w:t>TCCN will offer grants of between $3,000 and $5,000 d</w:t>
      </w:r>
      <w:r w:rsidR="00C25D96" w:rsidRPr="00C77A72">
        <w:rPr>
          <w:rFonts w:cstheme="minorHAnsi"/>
        </w:rPr>
        <w:t>epending on the number of applications received</w:t>
      </w:r>
      <w:r w:rsidR="00AD71F5" w:rsidRPr="00C77A72">
        <w:rPr>
          <w:rFonts w:cstheme="minorHAnsi"/>
        </w:rPr>
        <w:t>.</w:t>
      </w:r>
      <w:r w:rsidR="00715E4D" w:rsidRPr="00C77A72">
        <w:rPr>
          <w:rFonts w:cstheme="minorHAnsi"/>
        </w:rPr>
        <w:t xml:space="preserve"> </w:t>
      </w:r>
      <w:r w:rsidR="00712FA5" w:rsidRPr="00C77A72">
        <w:rPr>
          <w:rFonts w:cstheme="minorHAnsi"/>
        </w:rPr>
        <w:t>TCCN</w:t>
      </w:r>
      <w:r w:rsidR="00985076" w:rsidRPr="00C77A72">
        <w:rPr>
          <w:rFonts w:cstheme="minorHAnsi"/>
        </w:rPr>
        <w:t xml:space="preserve"> reserve</w:t>
      </w:r>
      <w:r w:rsidR="00B16AF4" w:rsidRPr="00C77A72">
        <w:rPr>
          <w:rFonts w:cstheme="minorHAnsi"/>
        </w:rPr>
        <w:t>s</w:t>
      </w:r>
      <w:r w:rsidR="00985076" w:rsidRPr="00C77A72">
        <w:rPr>
          <w:rFonts w:cstheme="minorHAnsi"/>
        </w:rPr>
        <w:t xml:space="preserve"> the right to adjust the total amount of the grants depending </w:t>
      </w:r>
      <w:r w:rsidR="00B16AF4" w:rsidRPr="00C77A72">
        <w:rPr>
          <w:rFonts w:cstheme="minorHAnsi"/>
        </w:rPr>
        <w:t>upon</w:t>
      </w:r>
      <w:r w:rsidR="00985076" w:rsidRPr="00C77A72">
        <w:rPr>
          <w:rFonts w:cstheme="minorHAnsi"/>
        </w:rPr>
        <w:t xml:space="preserve"> available funding. </w:t>
      </w:r>
      <w:r w:rsidR="00740C5A" w:rsidRPr="00C77A72">
        <w:rPr>
          <w:rFonts w:cstheme="minorHAnsi"/>
        </w:rPr>
        <w:t xml:space="preserve">This </w:t>
      </w:r>
      <w:r w:rsidR="00715E4D" w:rsidRPr="00C77A72">
        <w:rPr>
          <w:rFonts w:cstheme="minorHAnsi"/>
        </w:rPr>
        <w:t>project period is expected to begin October 1, 2021, until March</w:t>
      </w:r>
      <w:r w:rsidR="00740C5A" w:rsidRPr="00C77A72">
        <w:rPr>
          <w:rFonts w:cstheme="minorHAnsi"/>
        </w:rPr>
        <w:t xml:space="preserve"> </w:t>
      </w:r>
      <w:r w:rsidR="00715E4D" w:rsidRPr="00C77A72">
        <w:rPr>
          <w:rFonts w:cstheme="minorHAnsi"/>
        </w:rPr>
        <w:t>30</w:t>
      </w:r>
      <w:r w:rsidR="00740C5A" w:rsidRPr="00C77A72">
        <w:rPr>
          <w:rFonts w:cstheme="minorHAnsi"/>
        </w:rPr>
        <w:t xml:space="preserve">, </w:t>
      </w:r>
      <w:r w:rsidR="004D3110" w:rsidRPr="00C77A72">
        <w:rPr>
          <w:rFonts w:cstheme="minorHAnsi"/>
        </w:rPr>
        <w:t>202</w:t>
      </w:r>
      <w:r w:rsidR="00715E4D" w:rsidRPr="00C77A72">
        <w:rPr>
          <w:rFonts w:cstheme="minorHAnsi"/>
        </w:rPr>
        <w:t>2.</w:t>
      </w:r>
    </w:p>
    <w:p w14:paraId="45DBB8BB" w14:textId="77777777" w:rsidR="00E30AAC" w:rsidRPr="00C77A72" w:rsidRDefault="00E30AAC" w:rsidP="002D3B23">
      <w:pPr>
        <w:spacing w:after="0" w:line="240" w:lineRule="auto"/>
        <w:ind w:left="360"/>
        <w:jc w:val="both"/>
        <w:rPr>
          <w:rFonts w:cstheme="minorHAnsi"/>
        </w:rPr>
      </w:pPr>
    </w:p>
    <w:p w14:paraId="24197EC7" w14:textId="40277C63" w:rsidR="00A87721" w:rsidRPr="00834FCA" w:rsidRDefault="00A87721" w:rsidP="002D3B23">
      <w:pPr>
        <w:spacing w:after="0" w:line="240" w:lineRule="auto"/>
        <w:ind w:left="360"/>
        <w:jc w:val="both"/>
        <w:rPr>
          <w:rFonts w:cstheme="minorHAnsi"/>
        </w:rPr>
      </w:pPr>
      <w:r w:rsidRPr="00C77A72">
        <w:rPr>
          <w:rFonts w:cstheme="minorHAnsi"/>
        </w:rPr>
        <w:t xml:space="preserve">This effort will be supported by </w:t>
      </w:r>
      <w:proofErr w:type="spellStart"/>
      <w:r w:rsidRPr="00C77A72">
        <w:rPr>
          <w:rFonts w:cstheme="minorHAnsi"/>
        </w:rPr>
        <w:t>Sostento</w:t>
      </w:r>
      <w:proofErr w:type="spellEnd"/>
      <w:r w:rsidRPr="00C77A72">
        <w:rPr>
          <w:rFonts w:cstheme="minorHAnsi"/>
        </w:rPr>
        <w:t xml:space="preserve">, a 501c3 </w:t>
      </w:r>
      <w:r w:rsidR="007417FA" w:rsidRPr="00C77A72">
        <w:rPr>
          <w:rFonts w:cstheme="minorHAnsi"/>
        </w:rPr>
        <w:t xml:space="preserve">organization. </w:t>
      </w:r>
      <w:proofErr w:type="spellStart"/>
      <w:r w:rsidR="007417FA" w:rsidRPr="00C77A72">
        <w:rPr>
          <w:rFonts w:cstheme="minorHAnsi"/>
        </w:rPr>
        <w:t>Sostento</w:t>
      </w:r>
      <w:proofErr w:type="spellEnd"/>
      <w:r w:rsidR="007417FA" w:rsidRPr="00C77A72">
        <w:rPr>
          <w:rFonts w:cstheme="minorHAnsi"/>
        </w:rPr>
        <w:t xml:space="preserve"> </w:t>
      </w:r>
      <w:r w:rsidR="00C1078C" w:rsidRPr="00C77A72">
        <w:rPr>
          <w:rFonts w:cstheme="minorHAnsi"/>
        </w:rPr>
        <w:t>will work with TCCN by collecting and reviewing clinic feedback</w:t>
      </w:r>
      <w:r w:rsidR="0059525C" w:rsidRPr="00C77A72">
        <w:rPr>
          <w:rFonts w:cstheme="minorHAnsi"/>
        </w:rPr>
        <w:t>, develop</w:t>
      </w:r>
      <w:r w:rsidR="00B77C22" w:rsidRPr="00C77A72">
        <w:rPr>
          <w:rFonts w:cstheme="minorHAnsi"/>
        </w:rPr>
        <w:t xml:space="preserve">ing </w:t>
      </w:r>
      <w:r w:rsidR="0059525C" w:rsidRPr="00C77A72">
        <w:rPr>
          <w:rFonts w:cstheme="minorHAnsi"/>
        </w:rPr>
        <w:t xml:space="preserve">operational interventions and </w:t>
      </w:r>
      <w:r w:rsidR="00B77C22" w:rsidRPr="00C77A72">
        <w:rPr>
          <w:rFonts w:cstheme="minorHAnsi"/>
        </w:rPr>
        <w:t xml:space="preserve">other vaccine related access support activities to be deployed by the </w:t>
      </w:r>
      <w:r w:rsidR="00FB3892" w:rsidRPr="00C77A72">
        <w:rPr>
          <w:rFonts w:cstheme="minorHAnsi"/>
        </w:rPr>
        <w:t>awarded applicants.</w:t>
      </w:r>
      <w:r w:rsidR="00B77C22" w:rsidRPr="00834FCA">
        <w:rPr>
          <w:rFonts w:cstheme="minorHAnsi"/>
        </w:rPr>
        <w:t xml:space="preserve"> </w:t>
      </w:r>
    </w:p>
    <w:p w14:paraId="73F865AD" w14:textId="77777777" w:rsidR="00084657" w:rsidRPr="00834FCA" w:rsidRDefault="00084657" w:rsidP="002D3B23">
      <w:pPr>
        <w:spacing w:after="0" w:line="240" w:lineRule="auto"/>
        <w:rPr>
          <w:rFonts w:cstheme="minorHAnsi"/>
          <w:b/>
          <w:bCs/>
          <w:u w:val="single"/>
        </w:rPr>
      </w:pPr>
    </w:p>
    <w:p w14:paraId="7026F536" w14:textId="3CAA7FDF" w:rsidR="00740C5A" w:rsidRPr="00834FCA" w:rsidRDefault="0039726D" w:rsidP="002D3B23">
      <w:pPr>
        <w:spacing w:after="0" w:line="240" w:lineRule="auto"/>
        <w:ind w:left="360"/>
        <w:rPr>
          <w:rFonts w:cstheme="minorHAnsi"/>
          <w:b/>
          <w:bCs/>
          <w:u w:val="single"/>
        </w:rPr>
      </w:pPr>
      <w:r w:rsidRPr="00834FCA">
        <w:rPr>
          <w:rFonts w:cstheme="minorHAnsi"/>
          <w:b/>
          <w:bCs/>
          <w:u w:val="single"/>
        </w:rPr>
        <w:t>Deliverables:</w:t>
      </w:r>
    </w:p>
    <w:p w14:paraId="4A7AD74B" w14:textId="194AC4D0" w:rsidR="00C5617E" w:rsidRPr="00834FCA" w:rsidRDefault="00C5617E" w:rsidP="002D3B23">
      <w:pPr>
        <w:spacing w:after="0" w:line="240" w:lineRule="auto"/>
        <w:ind w:left="360"/>
        <w:rPr>
          <w:rFonts w:cstheme="minorHAnsi"/>
        </w:rPr>
      </w:pPr>
      <w:r w:rsidRPr="00834FCA">
        <w:rPr>
          <w:rFonts w:cstheme="minorHAnsi"/>
        </w:rPr>
        <w:t>All awardees will be expected to complete the following activities and deliverables below:</w:t>
      </w:r>
    </w:p>
    <w:p w14:paraId="646D2219" w14:textId="77777777" w:rsidR="00E30AAC" w:rsidRPr="00834FCA" w:rsidRDefault="00E30AAC" w:rsidP="002D3B23">
      <w:pPr>
        <w:spacing w:after="0" w:line="240" w:lineRule="auto"/>
        <w:ind w:left="360"/>
        <w:rPr>
          <w:rFonts w:cstheme="minorHAnsi"/>
        </w:rPr>
      </w:pPr>
    </w:p>
    <w:p w14:paraId="2CD7BD59" w14:textId="2BCF68E6" w:rsidR="00425EC8" w:rsidRPr="00834FCA" w:rsidRDefault="00425EC8" w:rsidP="002D3B23">
      <w:pPr>
        <w:pStyle w:val="paragraph"/>
        <w:numPr>
          <w:ilvl w:val="0"/>
          <w:numId w:val="4"/>
        </w:numPr>
        <w:shd w:val="clear" w:color="auto" w:fill="FFFFFF"/>
        <w:tabs>
          <w:tab w:val="clear" w:pos="360"/>
          <w:tab w:val="num" w:pos="720"/>
        </w:tabs>
        <w:spacing w:before="0" w:beforeAutospacing="0" w:after="0" w:afterAutospacing="0"/>
        <w:ind w:left="720"/>
        <w:textAlignment w:val="baseline"/>
        <w:rPr>
          <w:rStyle w:val="eop"/>
          <w:rFonts w:asciiTheme="minorHAnsi" w:hAnsiTheme="minorHAnsi" w:cstheme="minorHAnsi"/>
          <w:color w:val="000000"/>
          <w:sz w:val="22"/>
          <w:szCs w:val="22"/>
        </w:rPr>
      </w:pPr>
      <w:r w:rsidRPr="00834FCA">
        <w:rPr>
          <w:rStyle w:val="normaltextrun"/>
          <w:rFonts w:asciiTheme="minorHAnsi" w:hAnsiTheme="minorHAnsi" w:cstheme="minorHAnsi"/>
          <w:color w:val="000000"/>
          <w:sz w:val="22"/>
          <w:szCs w:val="22"/>
        </w:rPr>
        <w:t>Reports</w:t>
      </w:r>
    </w:p>
    <w:p w14:paraId="5E05D787" w14:textId="05C077A9" w:rsidR="00425EC8" w:rsidRPr="00834FCA" w:rsidRDefault="00425EC8" w:rsidP="002D3B23">
      <w:pPr>
        <w:pStyle w:val="ListParagraph"/>
        <w:numPr>
          <w:ilvl w:val="0"/>
          <w:numId w:val="1"/>
        </w:numPr>
        <w:spacing w:after="0" w:line="240" w:lineRule="auto"/>
        <w:jc w:val="both"/>
        <w:rPr>
          <w:rFonts w:cstheme="minorHAnsi"/>
        </w:rPr>
      </w:pPr>
      <w:r w:rsidRPr="00834FCA">
        <w:rPr>
          <w:rFonts w:cstheme="minorHAnsi"/>
        </w:rPr>
        <w:t xml:space="preserve">Provide brief monthly progress reports on basic activity metrics (see </w:t>
      </w:r>
      <w:r w:rsidR="0062315A">
        <w:rPr>
          <w:rFonts w:cstheme="minorHAnsi"/>
        </w:rPr>
        <w:t>Data Collection</w:t>
      </w:r>
      <w:r w:rsidRPr="00834FCA">
        <w:rPr>
          <w:rFonts w:cstheme="minorHAnsi"/>
        </w:rPr>
        <w:t xml:space="preserve"> </w:t>
      </w:r>
      <w:r w:rsidR="0062315A">
        <w:rPr>
          <w:rFonts w:cstheme="minorHAnsi"/>
        </w:rPr>
        <w:t>section</w:t>
      </w:r>
      <w:r w:rsidRPr="00834FCA">
        <w:rPr>
          <w:rFonts w:cstheme="minorHAnsi"/>
        </w:rPr>
        <w:t>)</w:t>
      </w:r>
    </w:p>
    <w:p w14:paraId="3C4E3F47" w14:textId="54C5553F" w:rsidR="00425EC8" w:rsidRPr="00906418" w:rsidRDefault="00425EC8" w:rsidP="002D3B23">
      <w:pPr>
        <w:pStyle w:val="ListParagraph"/>
        <w:numPr>
          <w:ilvl w:val="0"/>
          <w:numId w:val="1"/>
        </w:numPr>
        <w:spacing w:after="0" w:line="240" w:lineRule="auto"/>
        <w:jc w:val="both"/>
        <w:rPr>
          <w:rFonts w:cstheme="minorHAnsi"/>
        </w:rPr>
      </w:pPr>
      <w:r w:rsidRPr="00906418">
        <w:rPr>
          <w:rFonts w:cstheme="minorHAnsi"/>
        </w:rPr>
        <w:t xml:space="preserve">Submit </w:t>
      </w:r>
      <w:r w:rsidR="00906418">
        <w:rPr>
          <w:rFonts w:cstheme="minorHAnsi"/>
        </w:rPr>
        <w:t>a</w:t>
      </w:r>
      <w:r w:rsidRPr="00906418">
        <w:rPr>
          <w:rFonts w:cstheme="minorHAnsi"/>
        </w:rPr>
        <w:t xml:space="preserve"> </w:t>
      </w:r>
      <w:r w:rsidR="00906418" w:rsidRPr="00906418">
        <w:rPr>
          <w:rFonts w:cstheme="minorHAnsi"/>
        </w:rPr>
        <w:t>final report</w:t>
      </w:r>
      <w:r w:rsidRPr="00906418">
        <w:rPr>
          <w:rFonts w:cstheme="minorHAnsi"/>
        </w:rPr>
        <w:t xml:space="preserve"> </w:t>
      </w:r>
      <w:r w:rsidR="00D23D01" w:rsidRPr="00906418">
        <w:rPr>
          <w:rFonts w:cstheme="minorHAnsi"/>
        </w:rPr>
        <w:t>describing</w:t>
      </w:r>
      <w:r w:rsidRPr="00906418">
        <w:rPr>
          <w:rFonts w:cstheme="minorHAnsi"/>
        </w:rPr>
        <w:t xml:space="preserve"> stakeholder collaboration, successes, challenges, lessons learned, event and activity metrics</w:t>
      </w:r>
      <w:r w:rsidR="00F11F5F">
        <w:rPr>
          <w:rFonts w:cstheme="minorHAnsi"/>
        </w:rPr>
        <w:t>.</w:t>
      </w:r>
    </w:p>
    <w:p w14:paraId="324605C0" w14:textId="3164479A" w:rsidR="00E30AAC" w:rsidRDefault="00E30AAC" w:rsidP="002D3B23">
      <w:pPr>
        <w:pStyle w:val="ListParagraph"/>
        <w:spacing w:after="0" w:line="240" w:lineRule="auto"/>
        <w:ind w:left="1080"/>
        <w:jc w:val="both"/>
        <w:rPr>
          <w:rFonts w:cstheme="minorHAnsi"/>
        </w:rPr>
      </w:pPr>
    </w:p>
    <w:p w14:paraId="6B87BFB1" w14:textId="3FE3BF19" w:rsidR="00425EC8" w:rsidRPr="00834FCA" w:rsidRDefault="00425EC8" w:rsidP="002D3B23">
      <w:pPr>
        <w:pStyle w:val="paragraph"/>
        <w:numPr>
          <w:ilvl w:val="0"/>
          <w:numId w:val="4"/>
        </w:numPr>
        <w:shd w:val="clear" w:color="auto" w:fill="FFFFFF"/>
        <w:tabs>
          <w:tab w:val="clear" w:pos="360"/>
          <w:tab w:val="num" w:pos="720"/>
        </w:tabs>
        <w:spacing w:before="0" w:beforeAutospacing="0" w:after="0" w:afterAutospacing="0"/>
        <w:ind w:left="720"/>
        <w:textAlignment w:val="baseline"/>
        <w:rPr>
          <w:rStyle w:val="normaltextrun"/>
          <w:rFonts w:asciiTheme="minorHAnsi" w:hAnsiTheme="minorHAnsi" w:cstheme="minorHAnsi"/>
          <w:sz w:val="22"/>
          <w:szCs w:val="22"/>
        </w:rPr>
      </w:pPr>
      <w:r w:rsidRPr="00834FCA">
        <w:rPr>
          <w:rStyle w:val="normaltextrun"/>
          <w:rFonts w:asciiTheme="minorHAnsi" w:hAnsiTheme="minorHAnsi" w:cstheme="minorHAnsi"/>
          <w:color w:val="000000"/>
          <w:sz w:val="22"/>
          <w:szCs w:val="22"/>
        </w:rPr>
        <w:t>Activities to be conducted</w:t>
      </w:r>
    </w:p>
    <w:p w14:paraId="37DD0F41" w14:textId="77777777"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Participate and engage with other free and charitable clinics on the Project Finish Line Facebook page.</w:t>
      </w:r>
    </w:p>
    <w:p w14:paraId="369F1338" w14:textId="77777777"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Submit monthly progress updates on your clinic's vaccination activities (administering vaccines and/or scheduling vaccine appointments).</w:t>
      </w:r>
    </w:p>
    <w:p w14:paraId="0FB126AF" w14:textId="16DA0D30"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 xml:space="preserve">Attend </w:t>
      </w:r>
      <w:r w:rsidR="00307150" w:rsidRPr="00834FCA">
        <w:rPr>
          <w:rFonts w:cstheme="minorHAnsi"/>
        </w:rPr>
        <w:t>s</w:t>
      </w:r>
      <w:r w:rsidRPr="00834FCA">
        <w:rPr>
          <w:rFonts w:cstheme="minorHAnsi"/>
        </w:rPr>
        <w:t xml:space="preserve">upport </w:t>
      </w:r>
      <w:r w:rsidR="00307150" w:rsidRPr="00834FCA">
        <w:rPr>
          <w:rFonts w:cstheme="minorHAnsi"/>
        </w:rPr>
        <w:t>h</w:t>
      </w:r>
      <w:r w:rsidRPr="00834FCA">
        <w:rPr>
          <w:rFonts w:cstheme="minorHAnsi"/>
        </w:rPr>
        <w:t xml:space="preserve">ours for additional consultative services from the </w:t>
      </w:r>
      <w:proofErr w:type="spellStart"/>
      <w:r w:rsidRPr="00834FCA">
        <w:rPr>
          <w:rFonts w:cstheme="minorHAnsi"/>
        </w:rPr>
        <w:t>Sostento</w:t>
      </w:r>
      <w:proofErr w:type="spellEnd"/>
      <w:r w:rsidRPr="00834FCA">
        <w:rPr>
          <w:rFonts w:cstheme="minorHAnsi"/>
        </w:rPr>
        <w:t xml:space="preserve"> team</w:t>
      </w:r>
      <w:r w:rsidR="00C77A72">
        <w:rPr>
          <w:rFonts w:cstheme="minorHAnsi"/>
        </w:rPr>
        <w:t>,</w:t>
      </w:r>
      <w:r w:rsidRPr="00834FCA">
        <w:rPr>
          <w:rFonts w:cstheme="minorHAnsi"/>
        </w:rPr>
        <w:t xml:space="preserve"> when needed.</w:t>
      </w:r>
    </w:p>
    <w:p w14:paraId="1A25CB2A" w14:textId="4638B524"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lastRenderedPageBreak/>
        <w:t xml:space="preserve">Implement digital tools and services provided by TCCN and </w:t>
      </w:r>
      <w:proofErr w:type="spellStart"/>
      <w:r w:rsidRPr="00834FCA">
        <w:rPr>
          <w:rFonts w:cstheme="minorHAnsi"/>
        </w:rPr>
        <w:t>Sostento</w:t>
      </w:r>
      <w:proofErr w:type="spellEnd"/>
      <w:r w:rsidRPr="00834FCA">
        <w:rPr>
          <w:rFonts w:cstheme="minorHAnsi"/>
        </w:rPr>
        <w:t xml:space="preserve"> to increase COVID-19 vaccine access.</w:t>
      </w:r>
    </w:p>
    <w:p w14:paraId="2562F193" w14:textId="5EF156CD" w:rsidR="00722B52" w:rsidRPr="00834FCA" w:rsidRDefault="0060188C" w:rsidP="002D3B23">
      <w:pPr>
        <w:pStyle w:val="ListParagraph"/>
        <w:numPr>
          <w:ilvl w:val="0"/>
          <w:numId w:val="1"/>
        </w:numPr>
        <w:spacing w:after="0" w:line="240" w:lineRule="auto"/>
        <w:jc w:val="both"/>
        <w:rPr>
          <w:rFonts w:cstheme="minorHAnsi"/>
          <w:strike/>
        </w:rPr>
      </w:pPr>
      <w:r w:rsidRPr="00834FCA">
        <w:rPr>
          <w:rFonts w:cstheme="minorHAnsi"/>
        </w:rPr>
        <w:t>Participate on</w:t>
      </w:r>
      <w:r w:rsidR="00722B52" w:rsidRPr="00834FCA">
        <w:rPr>
          <w:rFonts w:cstheme="minorHAnsi"/>
        </w:rPr>
        <w:t xml:space="preserve"> a three-phase strategic approach to conduct community conversations that will yield new tailored tools and services needed to reach the goals of the project</w:t>
      </w:r>
    </w:p>
    <w:p w14:paraId="5FDA6672" w14:textId="77777777"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Participate in the review of existing clinic feedback related to this initiative.</w:t>
      </w:r>
    </w:p>
    <w:p w14:paraId="58991FA5" w14:textId="229C5AC2"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Conduct a new survey of individuals who receive services in their clinic to collect insights on their reasons for vaccine hesitancy and the barriers that stop them from taking the vaccine.</w:t>
      </w:r>
    </w:p>
    <w:p w14:paraId="055FDCEE" w14:textId="77777777"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 xml:space="preserve">Implement campaigns, digital tools and services provided by TCCN and </w:t>
      </w:r>
      <w:proofErr w:type="spellStart"/>
      <w:r w:rsidRPr="00834FCA">
        <w:rPr>
          <w:rFonts w:cstheme="minorHAnsi"/>
        </w:rPr>
        <w:t>Sostento</w:t>
      </w:r>
      <w:proofErr w:type="spellEnd"/>
      <w:r w:rsidRPr="00834FCA">
        <w:rPr>
          <w:rFonts w:cstheme="minorHAnsi"/>
        </w:rPr>
        <w:t xml:space="preserve"> as part of the initiative.</w:t>
      </w:r>
    </w:p>
    <w:p w14:paraId="49AB3DB9" w14:textId="4357638D" w:rsidR="00722B52" w:rsidRPr="00834FCA" w:rsidRDefault="00722B52" w:rsidP="002D3B23">
      <w:pPr>
        <w:pStyle w:val="ListParagraph"/>
        <w:numPr>
          <w:ilvl w:val="0"/>
          <w:numId w:val="1"/>
        </w:numPr>
        <w:spacing w:after="0" w:line="240" w:lineRule="auto"/>
        <w:jc w:val="both"/>
        <w:rPr>
          <w:rFonts w:cstheme="minorHAnsi"/>
        </w:rPr>
      </w:pPr>
      <w:r w:rsidRPr="00834FCA">
        <w:rPr>
          <w:rFonts w:cstheme="minorHAnsi"/>
        </w:rPr>
        <w:t>Provides data related with clients served under this initiative as requested.</w:t>
      </w:r>
    </w:p>
    <w:p w14:paraId="0A92F909" w14:textId="77777777" w:rsidR="00E30AAC" w:rsidRPr="00834FCA" w:rsidRDefault="00E30AAC" w:rsidP="002D3B23">
      <w:pPr>
        <w:pStyle w:val="ListParagraph"/>
        <w:spacing w:after="0" w:line="240" w:lineRule="auto"/>
        <w:ind w:left="1080"/>
        <w:jc w:val="both"/>
        <w:rPr>
          <w:rFonts w:cstheme="minorHAnsi"/>
        </w:rPr>
      </w:pPr>
    </w:p>
    <w:p w14:paraId="51D1EAA0" w14:textId="5AEBBA8E" w:rsidR="00425EC8" w:rsidRPr="00834FCA" w:rsidRDefault="00425EC8" w:rsidP="002D3B23">
      <w:pPr>
        <w:pStyle w:val="paragraph"/>
        <w:numPr>
          <w:ilvl w:val="0"/>
          <w:numId w:val="4"/>
        </w:numPr>
        <w:shd w:val="clear" w:color="auto" w:fill="FFFFFF"/>
        <w:tabs>
          <w:tab w:val="clear" w:pos="360"/>
          <w:tab w:val="num" w:pos="720"/>
        </w:tabs>
        <w:spacing w:before="0" w:beforeAutospacing="0" w:after="0" w:afterAutospacing="0"/>
        <w:ind w:left="720"/>
        <w:textAlignment w:val="baseline"/>
        <w:rPr>
          <w:rStyle w:val="normaltextrun"/>
          <w:rFonts w:asciiTheme="minorHAnsi" w:hAnsiTheme="minorHAnsi" w:cstheme="minorHAnsi"/>
          <w:sz w:val="22"/>
          <w:szCs w:val="22"/>
        </w:rPr>
      </w:pPr>
      <w:r w:rsidRPr="00834FCA">
        <w:rPr>
          <w:rStyle w:val="normaltextrun"/>
          <w:rFonts w:asciiTheme="minorHAnsi" w:hAnsiTheme="minorHAnsi" w:cstheme="minorHAnsi"/>
          <w:color w:val="000000"/>
          <w:sz w:val="22"/>
          <w:szCs w:val="22"/>
        </w:rPr>
        <w:t>Participation</w:t>
      </w:r>
      <w:r w:rsidR="00354637" w:rsidRPr="00834FCA">
        <w:rPr>
          <w:rStyle w:val="normaltextrun"/>
          <w:rFonts w:asciiTheme="minorHAnsi" w:hAnsiTheme="minorHAnsi" w:cstheme="minorHAnsi"/>
          <w:color w:val="000000"/>
          <w:sz w:val="22"/>
          <w:szCs w:val="22"/>
        </w:rPr>
        <w:t xml:space="preserve"> </w:t>
      </w:r>
      <w:r w:rsidRPr="00834FCA">
        <w:rPr>
          <w:rStyle w:val="normaltextrun"/>
          <w:rFonts w:asciiTheme="minorHAnsi" w:hAnsiTheme="minorHAnsi" w:cstheme="minorHAnsi"/>
          <w:color w:val="000000"/>
          <w:sz w:val="22"/>
          <w:szCs w:val="22"/>
        </w:rPr>
        <w:t>to</w:t>
      </w:r>
      <w:r w:rsidR="00354637" w:rsidRPr="00834FCA">
        <w:rPr>
          <w:rStyle w:val="normaltextrun"/>
          <w:rFonts w:asciiTheme="minorHAnsi" w:hAnsiTheme="minorHAnsi" w:cstheme="minorHAnsi"/>
          <w:color w:val="000000"/>
          <w:sz w:val="22"/>
          <w:szCs w:val="22"/>
        </w:rPr>
        <w:t xml:space="preserve"> </w:t>
      </w:r>
      <w:r w:rsidRPr="00834FCA">
        <w:rPr>
          <w:rStyle w:val="normaltextrun"/>
          <w:rFonts w:asciiTheme="minorHAnsi" w:hAnsiTheme="minorHAnsi" w:cstheme="minorHAnsi"/>
          <w:color w:val="000000"/>
          <w:sz w:val="22"/>
          <w:szCs w:val="22"/>
        </w:rPr>
        <w:t>meetings or webinars</w:t>
      </w:r>
    </w:p>
    <w:p w14:paraId="5C6EEACA" w14:textId="77777777" w:rsidR="00A82D91" w:rsidRPr="00834FCA" w:rsidRDefault="00A82D91" w:rsidP="002D3B23">
      <w:pPr>
        <w:pStyle w:val="ListParagraph"/>
        <w:numPr>
          <w:ilvl w:val="0"/>
          <w:numId w:val="1"/>
        </w:numPr>
        <w:spacing w:after="0" w:line="240" w:lineRule="auto"/>
        <w:jc w:val="both"/>
        <w:rPr>
          <w:rFonts w:cstheme="minorHAnsi"/>
        </w:rPr>
      </w:pPr>
      <w:r w:rsidRPr="00834FCA">
        <w:rPr>
          <w:rFonts w:cstheme="minorHAnsi"/>
        </w:rPr>
        <w:t>Attend or view the recording of the Equitable Vaccination Network monthly webinars.</w:t>
      </w:r>
    </w:p>
    <w:p w14:paraId="1681623D" w14:textId="43687575" w:rsidR="00425EC8" w:rsidRPr="00834FCA" w:rsidRDefault="00425EC8" w:rsidP="002D3B23">
      <w:pPr>
        <w:pStyle w:val="ListParagraph"/>
        <w:numPr>
          <w:ilvl w:val="0"/>
          <w:numId w:val="1"/>
        </w:numPr>
        <w:spacing w:after="0" w:line="240" w:lineRule="auto"/>
        <w:jc w:val="both"/>
        <w:rPr>
          <w:rFonts w:cstheme="minorHAnsi"/>
        </w:rPr>
      </w:pPr>
      <w:r w:rsidRPr="00834FCA">
        <w:rPr>
          <w:rFonts w:cstheme="minorHAnsi"/>
        </w:rPr>
        <w:t xml:space="preserve">Participate in regularly scheduled conference calls with other </w:t>
      </w:r>
      <w:r w:rsidR="00555B51" w:rsidRPr="00834FCA">
        <w:rPr>
          <w:rFonts w:cstheme="minorHAnsi"/>
        </w:rPr>
        <w:t>sub-</w:t>
      </w:r>
      <w:r w:rsidRPr="00834FCA">
        <w:rPr>
          <w:rFonts w:cstheme="minorHAnsi"/>
        </w:rPr>
        <w:t>awardees and subject matter experts to share progress on activities and discuss lessons learned</w:t>
      </w:r>
      <w:r w:rsidR="00555B51" w:rsidRPr="00834FCA">
        <w:rPr>
          <w:rFonts w:cstheme="minorHAnsi"/>
        </w:rPr>
        <w:t>.</w:t>
      </w:r>
    </w:p>
    <w:p w14:paraId="196EE345" w14:textId="77777777" w:rsidR="00E30AAC" w:rsidRPr="00834FCA" w:rsidRDefault="00E30AAC" w:rsidP="002D3B23">
      <w:pPr>
        <w:pStyle w:val="ListParagraph"/>
        <w:spacing w:after="0" w:line="240" w:lineRule="auto"/>
        <w:jc w:val="both"/>
        <w:rPr>
          <w:rFonts w:cstheme="minorHAnsi"/>
        </w:rPr>
      </w:pPr>
    </w:p>
    <w:p w14:paraId="7D22E9BE" w14:textId="050F2AC6" w:rsidR="00425EC8" w:rsidRPr="009F0956" w:rsidRDefault="00F13CF0" w:rsidP="002D3B23">
      <w:pPr>
        <w:pStyle w:val="paragraph"/>
        <w:numPr>
          <w:ilvl w:val="0"/>
          <w:numId w:val="4"/>
        </w:numPr>
        <w:shd w:val="clear" w:color="auto" w:fill="FFFFFF"/>
        <w:tabs>
          <w:tab w:val="clear" w:pos="360"/>
          <w:tab w:val="num" w:pos="720"/>
        </w:tabs>
        <w:spacing w:before="0" w:beforeAutospacing="0" w:after="0" w:afterAutospacing="0"/>
        <w:ind w:left="720"/>
        <w:jc w:val="both"/>
        <w:textAlignment w:val="baseline"/>
        <w:rPr>
          <w:rStyle w:val="eop"/>
          <w:rFonts w:asciiTheme="minorHAnsi" w:hAnsiTheme="minorHAnsi" w:cstheme="minorHAnsi"/>
          <w:color w:val="000000"/>
          <w:sz w:val="22"/>
          <w:szCs w:val="22"/>
        </w:rPr>
      </w:pPr>
      <w:r w:rsidRPr="009F0956">
        <w:rPr>
          <w:rStyle w:val="normaltextrun"/>
          <w:rFonts w:asciiTheme="minorHAnsi" w:hAnsiTheme="minorHAnsi" w:cstheme="minorHAnsi"/>
          <w:color w:val="000000"/>
          <w:sz w:val="22"/>
          <w:szCs w:val="22"/>
        </w:rPr>
        <w:t>Data collection</w:t>
      </w:r>
    </w:p>
    <w:p w14:paraId="1DD782E4" w14:textId="756C015F" w:rsidR="00616654" w:rsidRPr="00834FCA" w:rsidRDefault="00616654" w:rsidP="002D3B23">
      <w:pPr>
        <w:pStyle w:val="ListParagraph"/>
        <w:numPr>
          <w:ilvl w:val="0"/>
          <w:numId w:val="3"/>
        </w:numPr>
        <w:spacing w:after="0" w:line="240" w:lineRule="auto"/>
        <w:jc w:val="both"/>
        <w:rPr>
          <w:rFonts w:cstheme="minorHAnsi"/>
        </w:rPr>
      </w:pPr>
      <w:r w:rsidRPr="00834FCA">
        <w:rPr>
          <w:rFonts w:cstheme="minorHAnsi"/>
        </w:rPr>
        <w:t xml:space="preserve">Number of individuals helped </w:t>
      </w:r>
      <w:r w:rsidR="00555B51" w:rsidRPr="00834FCA">
        <w:rPr>
          <w:rFonts w:cstheme="minorHAnsi"/>
        </w:rPr>
        <w:t xml:space="preserve">to </w:t>
      </w:r>
      <w:r w:rsidRPr="00834FCA">
        <w:rPr>
          <w:rFonts w:cstheme="minorHAnsi"/>
        </w:rPr>
        <w:t>get vaccinated</w:t>
      </w:r>
    </w:p>
    <w:p w14:paraId="685E46E6" w14:textId="2D13B989" w:rsidR="00D96D77" w:rsidRPr="00834FCA" w:rsidRDefault="00D96D77" w:rsidP="002D3B23">
      <w:pPr>
        <w:pStyle w:val="ListParagraph"/>
        <w:numPr>
          <w:ilvl w:val="0"/>
          <w:numId w:val="3"/>
        </w:numPr>
        <w:spacing w:after="0" w:line="240" w:lineRule="auto"/>
        <w:jc w:val="both"/>
        <w:rPr>
          <w:rFonts w:cstheme="minorHAnsi"/>
        </w:rPr>
      </w:pPr>
      <w:r w:rsidRPr="00834FCA">
        <w:rPr>
          <w:rFonts w:cstheme="minorHAnsi"/>
        </w:rPr>
        <w:t xml:space="preserve">Number of individuals </w:t>
      </w:r>
      <w:r w:rsidR="00A341E1" w:rsidRPr="00834FCA">
        <w:rPr>
          <w:rFonts w:cstheme="minorHAnsi"/>
        </w:rPr>
        <w:t xml:space="preserve">that </w:t>
      </w:r>
      <w:r w:rsidRPr="00834FCA">
        <w:rPr>
          <w:rFonts w:cstheme="minorHAnsi"/>
        </w:rPr>
        <w:t xml:space="preserve">reach </w:t>
      </w:r>
      <w:proofErr w:type="spellStart"/>
      <w:r w:rsidRPr="00834FCA">
        <w:rPr>
          <w:rFonts w:cstheme="minorHAnsi"/>
        </w:rPr>
        <w:t>HelplineSOS</w:t>
      </w:r>
      <w:proofErr w:type="spellEnd"/>
    </w:p>
    <w:p w14:paraId="7E8D8151" w14:textId="218BE242" w:rsidR="00B33909" w:rsidRPr="001368E3" w:rsidRDefault="00B33909" w:rsidP="002D3B23">
      <w:pPr>
        <w:pStyle w:val="ListParagraph"/>
        <w:numPr>
          <w:ilvl w:val="0"/>
          <w:numId w:val="3"/>
        </w:numPr>
        <w:spacing w:after="0" w:line="240" w:lineRule="auto"/>
        <w:jc w:val="both"/>
        <w:rPr>
          <w:rFonts w:cstheme="minorHAnsi"/>
        </w:rPr>
      </w:pPr>
      <w:r w:rsidRPr="001368E3">
        <w:rPr>
          <w:rFonts w:cstheme="minorHAnsi"/>
        </w:rPr>
        <w:t xml:space="preserve">Challenges faced </w:t>
      </w:r>
      <w:r w:rsidR="00714FE2">
        <w:rPr>
          <w:rFonts w:cstheme="minorHAnsi"/>
        </w:rPr>
        <w:t>each</w:t>
      </w:r>
      <w:r w:rsidRPr="001368E3">
        <w:rPr>
          <w:rFonts w:cstheme="minorHAnsi"/>
        </w:rPr>
        <w:t xml:space="preserve"> month and how the clinic overcame them, if applicable</w:t>
      </w:r>
    </w:p>
    <w:p w14:paraId="15A70C9F" w14:textId="6DB6E39C" w:rsidR="00B33909" w:rsidRPr="001368E3" w:rsidRDefault="00B33909" w:rsidP="002D3B23">
      <w:pPr>
        <w:pStyle w:val="ListParagraph"/>
        <w:numPr>
          <w:ilvl w:val="0"/>
          <w:numId w:val="3"/>
        </w:numPr>
        <w:spacing w:after="0" w:line="240" w:lineRule="auto"/>
        <w:jc w:val="both"/>
        <w:rPr>
          <w:rFonts w:cstheme="minorHAnsi"/>
        </w:rPr>
      </w:pPr>
      <w:r w:rsidRPr="001368E3">
        <w:rPr>
          <w:rFonts w:cstheme="minorHAnsi"/>
        </w:rPr>
        <w:t xml:space="preserve">Successes this clinic had </w:t>
      </w:r>
      <w:r w:rsidR="00714FE2">
        <w:rPr>
          <w:rFonts w:cstheme="minorHAnsi"/>
        </w:rPr>
        <w:t>each</w:t>
      </w:r>
      <w:r w:rsidRPr="001368E3">
        <w:rPr>
          <w:rFonts w:cstheme="minorHAnsi"/>
        </w:rPr>
        <w:t xml:space="preserve"> month</w:t>
      </w:r>
    </w:p>
    <w:p w14:paraId="6600B6CC" w14:textId="5AD14D11" w:rsidR="008E3788" w:rsidRPr="00834FCA" w:rsidRDefault="008E3788" w:rsidP="002D3B23">
      <w:pPr>
        <w:pStyle w:val="ListParagraph"/>
        <w:numPr>
          <w:ilvl w:val="0"/>
          <w:numId w:val="3"/>
        </w:numPr>
        <w:spacing w:after="0" w:line="240" w:lineRule="auto"/>
        <w:jc w:val="both"/>
        <w:rPr>
          <w:rFonts w:cstheme="minorHAnsi"/>
        </w:rPr>
      </w:pPr>
      <w:r w:rsidRPr="00834FCA">
        <w:rPr>
          <w:rFonts w:cstheme="minorHAnsi"/>
        </w:rPr>
        <w:t>Number and types of people reached by events/campaigns promoting COVID-19 vaccination</w:t>
      </w:r>
    </w:p>
    <w:p w14:paraId="74C2B1C1" w14:textId="1DFFA25F" w:rsidR="00BF238D" w:rsidRPr="00834FCA" w:rsidRDefault="008E3788" w:rsidP="002D3B23">
      <w:pPr>
        <w:pStyle w:val="ListParagraph"/>
        <w:numPr>
          <w:ilvl w:val="0"/>
          <w:numId w:val="3"/>
        </w:numPr>
        <w:spacing w:after="0" w:line="240" w:lineRule="auto"/>
        <w:jc w:val="both"/>
        <w:rPr>
          <w:rFonts w:cstheme="minorHAnsi"/>
        </w:rPr>
      </w:pPr>
      <w:r w:rsidRPr="00834FCA">
        <w:rPr>
          <w:rFonts w:cstheme="minorHAnsi"/>
        </w:rPr>
        <w:t>Number of individuals reached by activities (</w:t>
      </w:r>
      <w:proofErr w:type="gramStart"/>
      <w:r w:rsidRPr="00834FCA">
        <w:rPr>
          <w:rFonts w:cstheme="minorHAnsi"/>
        </w:rPr>
        <w:t>i.e.</w:t>
      </w:r>
      <w:proofErr w:type="gramEnd"/>
      <w:r w:rsidRPr="00834FCA">
        <w:rPr>
          <w:rFonts w:cstheme="minorHAnsi"/>
        </w:rPr>
        <w:t xml:space="preserve"> number of individuals attending</w:t>
      </w:r>
      <w:r w:rsidR="00EA30B2" w:rsidRPr="00834FCA">
        <w:rPr>
          <w:rFonts w:cstheme="minorHAnsi"/>
        </w:rPr>
        <w:t>/</w:t>
      </w:r>
      <w:r w:rsidRPr="00834FCA">
        <w:rPr>
          <w:rFonts w:cstheme="minorHAnsi"/>
        </w:rPr>
        <w:t>listening sessions, number of campaigns launched, etc.)</w:t>
      </w:r>
      <w:r w:rsidRPr="00834FCA">
        <w:rPr>
          <w:rFonts w:cstheme="minorHAnsi"/>
        </w:rPr>
        <w:cr/>
      </w:r>
    </w:p>
    <w:p w14:paraId="5000A65B" w14:textId="5EB4283F" w:rsidR="00F00193" w:rsidRPr="00834FCA" w:rsidRDefault="00F00193" w:rsidP="002D3B23">
      <w:pPr>
        <w:pStyle w:val="ListParagraph"/>
        <w:numPr>
          <w:ilvl w:val="0"/>
          <w:numId w:val="10"/>
        </w:numPr>
        <w:spacing w:after="0" w:line="240" w:lineRule="auto"/>
        <w:rPr>
          <w:rFonts w:cstheme="minorHAnsi"/>
          <w:b/>
          <w:bCs/>
          <w:color w:val="0070C0"/>
        </w:rPr>
      </w:pPr>
      <w:r w:rsidRPr="00834FCA">
        <w:rPr>
          <w:rFonts w:cstheme="minorHAnsi"/>
          <w:b/>
          <w:bCs/>
          <w:color w:val="0070C0"/>
        </w:rPr>
        <w:t>Eligibility Information</w:t>
      </w:r>
    </w:p>
    <w:p w14:paraId="7D4753C4" w14:textId="671D4444" w:rsidR="00D96D77" w:rsidRPr="00834FCA" w:rsidRDefault="00BF238D" w:rsidP="002D3B23">
      <w:pPr>
        <w:spacing w:after="0" w:line="240" w:lineRule="auto"/>
        <w:ind w:left="360"/>
        <w:jc w:val="both"/>
        <w:rPr>
          <w:rFonts w:cstheme="minorHAnsi"/>
        </w:rPr>
      </w:pPr>
      <w:r w:rsidRPr="00834FCA">
        <w:rPr>
          <w:rFonts w:cstheme="minorHAnsi"/>
        </w:rPr>
        <w:t>Eligible applicants are</w:t>
      </w:r>
      <w:r w:rsidR="00D4526A" w:rsidRPr="00834FCA">
        <w:rPr>
          <w:rFonts w:cstheme="minorHAnsi"/>
        </w:rPr>
        <w:t xml:space="preserve"> </w:t>
      </w:r>
      <w:r w:rsidR="00616654" w:rsidRPr="00834FCA">
        <w:rPr>
          <w:rFonts w:cstheme="minorHAnsi"/>
        </w:rPr>
        <w:t xml:space="preserve">TCCN </w:t>
      </w:r>
      <w:r w:rsidR="00D96D77" w:rsidRPr="00834FCA">
        <w:rPr>
          <w:rFonts w:cstheme="minorHAnsi"/>
        </w:rPr>
        <w:t xml:space="preserve">organizational </w:t>
      </w:r>
      <w:r w:rsidR="002671D6" w:rsidRPr="00834FCA">
        <w:rPr>
          <w:rFonts w:cstheme="minorHAnsi"/>
        </w:rPr>
        <w:t>m</w:t>
      </w:r>
      <w:r w:rsidR="00D96D77" w:rsidRPr="00834FCA">
        <w:rPr>
          <w:rFonts w:cstheme="minorHAnsi"/>
        </w:rPr>
        <w:t>embers</w:t>
      </w:r>
      <w:r w:rsidR="00D43E79" w:rsidRPr="00834FCA">
        <w:rPr>
          <w:rFonts w:cstheme="minorHAnsi"/>
        </w:rPr>
        <w:t xml:space="preserve"> that </w:t>
      </w:r>
      <w:r w:rsidR="00B9230E" w:rsidRPr="00834FCA">
        <w:rPr>
          <w:rFonts w:cstheme="minorHAnsi"/>
        </w:rPr>
        <w:t xml:space="preserve">have both demonstrated experience and current capacity to engage communities of </w:t>
      </w:r>
      <w:r w:rsidR="00D96D77" w:rsidRPr="00834FCA">
        <w:rPr>
          <w:rFonts w:cstheme="minorHAnsi"/>
        </w:rPr>
        <w:t xml:space="preserve">unhoused, uninsured, rural, homebound and those that lack transportation options and computer literacy </w:t>
      </w:r>
      <w:r w:rsidR="00B9230E" w:rsidRPr="00834FCA">
        <w:rPr>
          <w:rFonts w:cstheme="minorHAnsi"/>
        </w:rPr>
        <w:t xml:space="preserve">at increased risk of COVID-19 infection and mortality with culturally competent outreach and education activities. </w:t>
      </w:r>
    </w:p>
    <w:p w14:paraId="5202AD0D" w14:textId="7BF63B99" w:rsidR="00296507" w:rsidRPr="00834FCA" w:rsidRDefault="00296507" w:rsidP="002D3B23">
      <w:pPr>
        <w:spacing w:after="0" w:line="240" w:lineRule="auto"/>
        <w:ind w:left="360"/>
        <w:jc w:val="both"/>
        <w:rPr>
          <w:rFonts w:cstheme="minorHAnsi"/>
        </w:rPr>
      </w:pPr>
    </w:p>
    <w:p w14:paraId="43FAC8CD" w14:textId="751C6372" w:rsidR="00F00193" w:rsidRPr="00834FCA" w:rsidRDefault="00F00193" w:rsidP="002D3B23">
      <w:pPr>
        <w:pStyle w:val="ListParagraph"/>
        <w:numPr>
          <w:ilvl w:val="0"/>
          <w:numId w:val="10"/>
        </w:numPr>
        <w:spacing w:after="0" w:line="240" w:lineRule="auto"/>
        <w:rPr>
          <w:rFonts w:cstheme="minorHAnsi"/>
          <w:b/>
          <w:bCs/>
          <w:color w:val="0070C0"/>
        </w:rPr>
      </w:pPr>
      <w:r w:rsidRPr="00834FCA">
        <w:rPr>
          <w:rFonts w:cstheme="minorHAnsi"/>
          <w:b/>
          <w:bCs/>
          <w:color w:val="0070C0"/>
        </w:rPr>
        <w:t>Submitting a Proposal</w:t>
      </w:r>
      <w:r w:rsidR="00794932" w:rsidRPr="00834FCA">
        <w:rPr>
          <w:rFonts w:cstheme="minorHAnsi"/>
          <w:b/>
          <w:bCs/>
          <w:color w:val="0070C0"/>
        </w:rPr>
        <w:t xml:space="preserve"> </w:t>
      </w:r>
      <w:r w:rsidRPr="00834FCA">
        <w:rPr>
          <w:rFonts w:cstheme="minorHAnsi"/>
          <w:b/>
          <w:bCs/>
          <w:color w:val="0070C0"/>
        </w:rPr>
        <w:t>&amp; Questions</w:t>
      </w:r>
    </w:p>
    <w:p w14:paraId="146A2766" w14:textId="0FFD72B8" w:rsidR="00042FC6" w:rsidRPr="00834FCA" w:rsidRDefault="00630A75" w:rsidP="002D3B23">
      <w:pPr>
        <w:spacing w:after="0" w:line="240" w:lineRule="auto"/>
        <w:ind w:left="360"/>
        <w:jc w:val="both"/>
        <w:rPr>
          <w:rFonts w:cstheme="minorHAnsi"/>
        </w:rPr>
      </w:pPr>
      <w:r w:rsidRPr="00834FCA">
        <w:rPr>
          <w:rFonts w:cstheme="minorHAnsi"/>
        </w:rPr>
        <w:t xml:space="preserve">To respond to this RFP, please submit the proposal </w:t>
      </w:r>
      <w:r w:rsidR="00042FC6" w:rsidRPr="00834FCA">
        <w:rPr>
          <w:rFonts w:cstheme="minorHAnsi"/>
          <w:u w:val="single"/>
        </w:rPr>
        <w:t xml:space="preserve">online </w:t>
      </w:r>
      <w:r w:rsidR="000F6B31" w:rsidRPr="00834FCA">
        <w:rPr>
          <w:rFonts w:cstheme="minorHAnsi"/>
          <w:u w:val="single"/>
        </w:rPr>
        <w:t xml:space="preserve">via the link </w:t>
      </w:r>
      <w:r w:rsidR="00D43E79" w:rsidRPr="00834FCA">
        <w:rPr>
          <w:rFonts w:cstheme="minorHAnsi"/>
          <w:u w:val="single"/>
        </w:rPr>
        <w:t>below</w:t>
      </w:r>
      <w:r w:rsidR="00D43E79" w:rsidRPr="00834FCA">
        <w:rPr>
          <w:rFonts w:cstheme="minorHAnsi"/>
        </w:rPr>
        <w:t xml:space="preserve"> </w:t>
      </w:r>
      <w:r w:rsidR="000F6B31" w:rsidRPr="00834FCA">
        <w:rPr>
          <w:rFonts w:cstheme="minorHAnsi"/>
        </w:rPr>
        <w:t xml:space="preserve">no later than </w:t>
      </w:r>
      <w:r w:rsidR="000F6B31" w:rsidRPr="00770855">
        <w:rPr>
          <w:rFonts w:cstheme="minorHAnsi"/>
          <w:b/>
          <w:bCs/>
        </w:rPr>
        <w:t xml:space="preserve">5:00 pm CST on </w:t>
      </w:r>
      <w:r w:rsidR="00EA30B2" w:rsidRPr="00770855">
        <w:rPr>
          <w:rFonts w:cstheme="minorHAnsi"/>
          <w:b/>
          <w:bCs/>
        </w:rPr>
        <w:t xml:space="preserve">September </w:t>
      </w:r>
      <w:r w:rsidR="00F07FCB" w:rsidRPr="00770855">
        <w:rPr>
          <w:rFonts w:cstheme="minorHAnsi"/>
          <w:b/>
          <w:bCs/>
        </w:rPr>
        <w:t>24,</w:t>
      </w:r>
      <w:r w:rsidR="000F6B31" w:rsidRPr="00770855">
        <w:rPr>
          <w:rFonts w:cstheme="minorHAnsi"/>
          <w:b/>
          <w:bCs/>
        </w:rPr>
        <w:t xml:space="preserve"> 2021</w:t>
      </w:r>
      <w:r w:rsidR="000F1910" w:rsidRPr="00834FCA">
        <w:rPr>
          <w:rFonts w:cstheme="minorHAnsi"/>
        </w:rPr>
        <w:t xml:space="preserve">. </w:t>
      </w:r>
      <w:r w:rsidR="00350D2F" w:rsidRPr="00834FCA">
        <w:rPr>
          <w:rFonts w:cstheme="minorHAnsi"/>
        </w:rPr>
        <w:t>Applicants will receive a</w:t>
      </w:r>
      <w:r w:rsidR="007F2CD7" w:rsidRPr="00834FCA">
        <w:rPr>
          <w:rFonts w:cstheme="minorHAnsi"/>
        </w:rPr>
        <w:t>n email</w:t>
      </w:r>
      <w:r w:rsidR="00350D2F" w:rsidRPr="00834FCA">
        <w:rPr>
          <w:rFonts w:cstheme="minorHAnsi"/>
        </w:rPr>
        <w:t xml:space="preserve"> n</w:t>
      </w:r>
      <w:r w:rsidR="00B771DC" w:rsidRPr="00834FCA">
        <w:rPr>
          <w:rFonts w:cstheme="minorHAnsi"/>
        </w:rPr>
        <w:t>otification of receipt.</w:t>
      </w:r>
    </w:p>
    <w:p w14:paraId="1AD86D92" w14:textId="77777777" w:rsidR="00EA30B2" w:rsidRPr="00834FCA" w:rsidRDefault="00EA30B2" w:rsidP="002D3B23">
      <w:pPr>
        <w:spacing w:after="0" w:line="240" w:lineRule="auto"/>
        <w:ind w:left="360"/>
        <w:jc w:val="both"/>
        <w:rPr>
          <w:rFonts w:cstheme="minorHAnsi"/>
        </w:rPr>
      </w:pPr>
    </w:p>
    <w:p w14:paraId="34AB7D71" w14:textId="340FC301" w:rsidR="000F1910" w:rsidRPr="00834FCA" w:rsidRDefault="00E54921" w:rsidP="002D3B23">
      <w:pPr>
        <w:spacing w:after="0" w:line="240" w:lineRule="auto"/>
        <w:ind w:left="1080"/>
        <w:rPr>
          <w:rFonts w:cstheme="minorHAnsi"/>
          <w:b/>
          <w:bCs/>
        </w:rPr>
      </w:pPr>
      <w:hyperlink r:id="rId11" w:history="1">
        <w:r w:rsidR="0040010B" w:rsidRPr="00E54921">
          <w:rPr>
            <w:rStyle w:val="Hyperlink"/>
            <w:rFonts w:cstheme="minorHAnsi"/>
            <w:b/>
            <w:bCs/>
          </w:rPr>
          <w:t>Link for RFP</w:t>
        </w:r>
      </w:hyperlink>
    </w:p>
    <w:p w14:paraId="631EB69D" w14:textId="0833500B" w:rsidR="000F1910" w:rsidRPr="00834FCA" w:rsidRDefault="000F1910" w:rsidP="002D3B23">
      <w:pPr>
        <w:spacing w:after="0" w:line="240" w:lineRule="auto"/>
        <w:ind w:left="1080"/>
        <w:rPr>
          <w:rFonts w:cstheme="minorHAnsi"/>
        </w:rPr>
      </w:pPr>
    </w:p>
    <w:p w14:paraId="33927A68" w14:textId="11B00931" w:rsidR="009145D3" w:rsidRPr="00834FCA" w:rsidRDefault="00AF6090" w:rsidP="002D3B23">
      <w:pPr>
        <w:spacing w:after="0" w:line="240" w:lineRule="auto"/>
        <w:ind w:left="360"/>
        <w:rPr>
          <w:rFonts w:cstheme="minorHAnsi"/>
        </w:rPr>
      </w:pPr>
      <w:r w:rsidRPr="00834FCA">
        <w:rPr>
          <w:rFonts w:cstheme="minorHAnsi"/>
        </w:rPr>
        <w:t>Please note the following:</w:t>
      </w:r>
    </w:p>
    <w:p w14:paraId="7BAE4531" w14:textId="0A3CB8C7" w:rsidR="00BA717D" w:rsidRPr="00834FCA" w:rsidRDefault="00F702A1" w:rsidP="002D3B23">
      <w:pPr>
        <w:pStyle w:val="ListParagraph"/>
        <w:numPr>
          <w:ilvl w:val="0"/>
          <w:numId w:val="3"/>
        </w:numPr>
        <w:tabs>
          <w:tab w:val="clear" w:pos="1080"/>
          <w:tab w:val="num" w:pos="720"/>
        </w:tabs>
        <w:spacing w:after="0" w:line="240" w:lineRule="auto"/>
        <w:ind w:left="720"/>
        <w:jc w:val="both"/>
        <w:rPr>
          <w:rFonts w:cstheme="minorHAnsi"/>
          <w:strike/>
        </w:rPr>
      </w:pPr>
      <w:r w:rsidRPr="00834FCA">
        <w:rPr>
          <w:rFonts w:cstheme="minorHAnsi"/>
        </w:rPr>
        <w:t xml:space="preserve">Only one </w:t>
      </w:r>
      <w:r w:rsidR="00B74665" w:rsidRPr="00834FCA">
        <w:rPr>
          <w:rFonts w:cstheme="minorHAnsi"/>
        </w:rPr>
        <w:t xml:space="preserve">proposal </w:t>
      </w:r>
      <w:r w:rsidRPr="00834FCA">
        <w:rPr>
          <w:rFonts w:cstheme="minorHAnsi"/>
        </w:rPr>
        <w:t>will be accepted per applicant</w:t>
      </w:r>
      <w:r w:rsidR="009F221C" w:rsidRPr="00834FCA">
        <w:rPr>
          <w:rFonts w:cstheme="minorHAnsi"/>
        </w:rPr>
        <w:t>.</w:t>
      </w:r>
    </w:p>
    <w:p w14:paraId="501F2AEF" w14:textId="6C7CC920" w:rsidR="009145D3" w:rsidRPr="00834FCA" w:rsidRDefault="00A568EE" w:rsidP="002D3B23">
      <w:pPr>
        <w:pStyle w:val="ListParagraph"/>
        <w:numPr>
          <w:ilvl w:val="0"/>
          <w:numId w:val="3"/>
        </w:numPr>
        <w:tabs>
          <w:tab w:val="clear" w:pos="1080"/>
          <w:tab w:val="num" w:pos="720"/>
        </w:tabs>
        <w:spacing w:after="0" w:line="240" w:lineRule="auto"/>
        <w:ind w:left="720"/>
        <w:jc w:val="both"/>
        <w:rPr>
          <w:rFonts w:cstheme="minorHAnsi"/>
          <w:strike/>
        </w:rPr>
      </w:pPr>
      <w:r w:rsidRPr="00834FCA">
        <w:rPr>
          <w:rFonts w:cstheme="minorHAnsi"/>
        </w:rPr>
        <w:t xml:space="preserve">The proposal should </w:t>
      </w:r>
      <w:r w:rsidR="00331166" w:rsidRPr="00834FCA">
        <w:rPr>
          <w:rFonts w:cstheme="minorHAnsi"/>
        </w:rPr>
        <w:t xml:space="preserve">be submitted on </w:t>
      </w:r>
      <w:r w:rsidR="00331166" w:rsidRPr="00026C5D">
        <w:rPr>
          <w:rFonts w:cstheme="minorHAnsi"/>
          <w:b/>
          <w:bCs/>
        </w:rPr>
        <w:t xml:space="preserve">pdf </w:t>
      </w:r>
      <w:r w:rsidR="00331166" w:rsidRPr="00834FCA">
        <w:rPr>
          <w:rFonts w:cstheme="minorHAnsi"/>
        </w:rPr>
        <w:t>format</w:t>
      </w:r>
      <w:r w:rsidR="00D06921" w:rsidRPr="00834FCA">
        <w:rPr>
          <w:rFonts w:cstheme="minorHAnsi"/>
        </w:rPr>
        <w:t xml:space="preserve"> and </w:t>
      </w:r>
      <w:r w:rsidR="009145D3" w:rsidRPr="00834FCA">
        <w:rPr>
          <w:rFonts w:cstheme="minorHAnsi"/>
        </w:rPr>
        <w:t xml:space="preserve">should be </w:t>
      </w:r>
      <w:r w:rsidR="00331166" w:rsidRPr="00834FCA">
        <w:rPr>
          <w:rFonts w:cstheme="minorHAnsi"/>
        </w:rPr>
        <w:t xml:space="preserve">signed by </w:t>
      </w:r>
      <w:r w:rsidR="00BA717D" w:rsidRPr="00834FCA">
        <w:rPr>
          <w:rFonts w:cstheme="minorHAnsi"/>
        </w:rPr>
        <w:t>an authorized officer</w:t>
      </w:r>
      <w:r w:rsidR="009F221C" w:rsidRPr="00834FCA">
        <w:rPr>
          <w:rFonts w:cstheme="minorHAnsi"/>
        </w:rPr>
        <w:t>.</w:t>
      </w:r>
    </w:p>
    <w:p w14:paraId="2DF720C5" w14:textId="41015DEB" w:rsidR="001E2246" w:rsidRPr="00026C5D" w:rsidRDefault="00D06921" w:rsidP="002D3B23">
      <w:pPr>
        <w:pStyle w:val="ListParagraph"/>
        <w:numPr>
          <w:ilvl w:val="0"/>
          <w:numId w:val="3"/>
        </w:numPr>
        <w:tabs>
          <w:tab w:val="clear" w:pos="1080"/>
          <w:tab w:val="num" w:pos="720"/>
        </w:tabs>
        <w:spacing w:after="0" w:line="240" w:lineRule="auto"/>
        <w:ind w:left="720"/>
        <w:jc w:val="both"/>
        <w:rPr>
          <w:rFonts w:cstheme="minorHAnsi"/>
        </w:rPr>
      </w:pPr>
      <w:r w:rsidRPr="00026C5D">
        <w:rPr>
          <w:rFonts w:cstheme="minorHAnsi"/>
        </w:rPr>
        <w:t xml:space="preserve">The proposal should </w:t>
      </w:r>
      <w:r w:rsidR="00A568EE" w:rsidRPr="00026C5D">
        <w:rPr>
          <w:rFonts w:cstheme="minorHAnsi"/>
        </w:rPr>
        <w:t xml:space="preserve">not exceed </w:t>
      </w:r>
      <w:r w:rsidR="00A568EE" w:rsidRPr="00152029">
        <w:rPr>
          <w:rFonts w:cstheme="minorHAnsi"/>
        </w:rPr>
        <w:t>5 pages</w:t>
      </w:r>
      <w:r w:rsidR="00B74665" w:rsidRPr="00026C5D">
        <w:rPr>
          <w:rFonts w:cstheme="minorHAnsi"/>
        </w:rPr>
        <w:t xml:space="preserve"> and must use 12-point font</w:t>
      </w:r>
      <w:r w:rsidR="009F221C" w:rsidRPr="00026C5D">
        <w:rPr>
          <w:rFonts w:cstheme="minorHAnsi"/>
        </w:rPr>
        <w:t>.</w:t>
      </w:r>
    </w:p>
    <w:p w14:paraId="1F6BD485" w14:textId="77777777" w:rsidR="008E4AFD" w:rsidRPr="00834FCA" w:rsidRDefault="008E4AFD" w:rsidP="002D3B23">
      <w:pPr>
        <w:spacing w:after="0" w:line="240" w:lineRule="auto"/>
        <w:ind w:left="360"/>
        <w:jc w:val="both"/>
        <w:rPr>
          <w:rFonts w:cstheme="minorHAnsi"/>
        </w:rPr>
      </w:pPr>
    </w:p>
    <w:p w14:paraId="1887259E" w14:textId="722C48A8" w:rsidR="00C3226B" w:rsidRPr="00834FCA" w:rsidRDefault="00C3226B" w:rsidP="002D3B23">
      <w:pPr>
        <w:spacing w:after="0" w:line="240" w:lineRule="auto"/>
        <w:ind w:left="360"/>
        <w:jc w:val="both"/>
        <w:rPr>
          <w:rFonts w:cstheme="minorHAnsi"/>
        </w:rPr>
      </w:pPr>
      <w:r w:rsidRPr="00834FCA">
        <w:rPr>
          <w:rFonts w:cstheme="minorHAnsi"/>
        </w:rPr>
        <w:t xml:space="preserve">All questions concerning this RFP must be sent to </w:t>
      </w:r>
      <w:hyperlink r:id="rId12" w:history="1">
        <w:r w:rsidRPr="00834FCA">
          <w:rPr>
            <w:rStyle w:val="Hyperlink"/>
            <w:rFonts w:cstheme="minorHAnsi"/>
            <w:bdr w:val="none" w:sz="0" w:space="0" w:color="auto" w:frame="1"/>
            <w:shd w:val="clear" w:color="auto" w:fill="FFFFFF"/>
          </w:rPr>
          <w:t>Grants@tccnetwork.org</w:t>
        </w:r>
      </w:hyperlink>
      <w:r w:rsidRPr="00834FCA">
        <w:rPr>
          <w:rStyle w:val="mark6wx1tq32v"/>
          <w:rFonts w:cstheme="minorHAnsi"/>
          <w:color w:val="0563C1"/>
          <w:bdr w:val="none" w:sz="0" w:space="0" w:color="auto" w:frame="1"/>
          <w:shd w:val="clear" w:color="auto" w:fill="FFFFFF"/>
        </w:rPr>
        <w:t xml:space="preserve"> </w:t>
      </w:r>
      <w:r w:rsidRPr="00834FCA">
        <w:rPr>
          <w:rFonts w:cstheme="minorHAnsi"/>
        </w:rPr>
        <w:t xml:space="preserve">in writing on or before </w:t>
      </w:r>
      <w:r w:rsidR="00F07FCB" w:rsidRPr="00152029">
        <w:rPr>
          <w:rFonts w:cstheme="minorHAnsi"/>
        </w:rPr>
        <w:t>September</w:t>
      </w:r>
      <w:r w:rsidR="000F10A5" w:rsidRPr="00152029">
        <w:rPr>
          <w:rFonts w:cstheme="minorHAnsi"/>
        </w:rPr>
        <w:t xml:space="preserve"> 15, 2021</w:t>
      </w:r>
      <w:r w:rsidRPr="00834FCA">
        <w:rPr>
          <w:rFonts w:cstheme="minorHAnsi"/>
        </w:rPr>
        <w:t>. TCCN’s responses will be emailed to all applicants.</w:t>
      </w:r>
    </w:p>
    <w:p w14:paraId="2428FBDE" w14:textId="77777777" w:rsidR="007B1FA2" w:rsidRDefault="007B1FA2">
      <w:pPr>
        <w:rPr>
          <w:rFonts w:cstheme="minorHAnsi"/>
        </w:rPr>
      </w:pPr>
      <w:r>
        <w:rPr>
          <w:rFonts w:cstheme="minorHAnsi"/>
        </w:rPr>
        <w:br w:type="page"/>
      </w:r>
    </w:p>
    <w:p w14:paraId="3FD01C6A" w14:textId="10FBBA5B" w:rsidR="00F00193" w:rsidRPr="00834FCA" w:rsidRDefault="00F00193" w:rsidP="002D3B23">
      <w:pPr>
        <w:pStyle w:val="ListParagraph"/>
        <w:numPr>
          <w:ilvl w:val="0"/>
          <w:numId w:val="10"/>
        </w:numPr>
        <w:spacing w:after="0" w:line="240" w:lineRule="auto"/>
        <w:rPr>
          <w:rFonts w:cstheme="minorHAnsi"/>
          <w:b/>
          <w:bCs/>
          <w:color w:val="0070C0"/>
        </w:rPr>
      </w:pPr>
      <w:r w:rsidRPr="00834FCA">
        <w:rPr>
          <w:rFonts w:cstheme="minorHAnsi"/>
          <w:b/>
          <w:bCs/>
          <w:color w:val="0070C0"/>
        </w:rPr>
        <w:lastRenderedPageBreak/>
        <w:t>Evaluation</w:t>
      </w:r>
      <w:r w:rsidR="00917C63" w:rsidRPr="00834FCA">
        <w:rPr>
          <w:rFonts w:cstheme="minorHAnsi"/>
          <w:b/>
          <w:bCs/>
          <w:color w:val="0070C0"/>
        </w:rPr>
        <w:t xml:space="preserve"> </w:t>
      </w:r>
      <w:r w:rsidRPr="00834FCA">
        <w:rPr>
          <w:rFonts w:cstheme="minorHAnsi"/>
          <w:b/>
          <w:bCs/>
          <w:color w:val="0070C0"/>
        </w:rPr>
        <w:t>Criteria</w:t>
      </w:r>
    </w:p>
    <w:tbl>
      <w:tblPr>
        <w:tblStyle w:val="TableGrid"/>
        <w:tblW w:w="9000" w:type="dxa"/>
        <w:tblInd w:w="355" w:type="dxa"/>
        <w:tblLook w:val="04A0" w:firstRow="1" w:lastRow="0" w:firstColumn="1" w:lastColumn="0" w:noHBand="0" w:noVBand="1"/>
      </w:tblPr>
      <w:tblGrid>
        <w:gridCol w:w="2070"/>
        <w:gridCol w:w="5670"/>
        <w:gridCol w:w="1260"/>
      </w:tblGrid>
      <w:tr w:rsidR="00BF1BAB" w:rsidRPr="00834FCA" w14:paraId="376BA58A" w14:textId="77777777" w:rsidTr="008B10A9">
        <w:trPr>
          <w:trHeight w:val="170"/>
        </w:trPr>
        <w:tc>
          <w:tcPr>
            <w:tcW w:w="2070" w:type="dxa"/>
            <w:shd w:val="clear" w:color="auto" w:fill="D0CECE" w:themeFill="background2" w:themeFillShade="E6"/>
          </w:tcPr>
          <w:p w14:paraId="3C0D70CA" w14:textId="4A4D4E2D" w:rsidR="00BF1BAB" w:rsidRPr="00834FCA" w:rsidRDefault="00BF1BAB" w:rsidP="002D3B23">
            <w:pPr>
              <w:jc w:val="center"/>
              <w:rPr>
                <w:rFonts w:cstheme="minorHAnsi"/>
                <w:b/>
                <w:bCs/>
              </w:rPr>
            </w:pPr>
            <w:r w:rsidRPr="00834FCA">
              <w:rPr>
                <w:rFonts w:cstheme="minorHAnsi"/>
                <w:b/>
                <w:bCs/>
              </w:rPr>
              <w:t>Domain</w:t>
            </w:r>
          </w:p>
        </w:tc>
        <w:tc>
          <w:tcPr>
            <w:tcW w:w="5670" w:type="dxa"/>
            <w:shd w:val="clear" w:color="auto" w:fill="D0CECE" w:themeFill="background2" w:themeFillShade="E6"/>
          </w:tcPr>
          <w:p w14:paraId="6AACBFA2" w14:textId="3FB5B161" w:rsidR="00BF1BAB" w:rsidRPr="00834FCA" w:rsidRDefault="00BF1BAB" w:rsidP="002D3B23">
            <w:pPr>
              <w:jc w:val="center"/>
              <w:rPr>
                <w:rFonts w:cstheme="minorHAnsi"/>
                <w:b/>
                <w:bCs/>
              </w:rPr>
            </w:pPr>
            <w:r w:rsidRPr="00834FCA">
              <w:rPr>
                <w:rFonts w:cstheme="minorHAnsi"/>
                <w:b/>
                <w:bCs/>
              </w:rPr>
              <w:t>Selection Criteria</w:t>
            </w:r>
          </w:p>
        </w:tc>
        <w:tc>
          <w:tcPr>
            <w:tcW w:w="1260" w:type="dxa"/>
            <w:shd w:val="clear" w:color="auto" w:fill="D0CECE" w:themeFill="background2" w:themeFillShade="E6"/>
          </w:tcPr>
          <w:p w14:paraId="0040AA48" w14:textId="7778C080" w:rsidR="00BF1BAB" w:rsidRPr="00834FCA" w:rsidRDefault="00BF1BAB" w:rsidP="002D3B23">
            <w:pPr>
              <w:jc w:val="center"/>
              <w:rPr>
                <w:rFonts w:cstheme="minorHAnsi"/>
                <w:b/>
                <w:bCs/>
              </w:rPr>
            </w:pPr>
            <w:r w:rsidRPr="00834FCA">
              <w:rPr>
                <w:rFonts w:cstheme="minorHAnsi"/>
                <w:b/>
                <w:bCs/>
              </w:rPr>
              <w:t>Score</w:t>
            </w:r>
          </w:p>
        </w:tc>
      </w:tr>
      <w:tr w:rsidR="00BF1BAB" w:rsidRPr="00834FCA" w14:paraId="7289002B" w14:textId="77777777" w:rsidTr="008B10A9">
        <w:trPr>
          <w:trHeight w:val="1043"/>
        </w:trPr>
        <w:tc>
          <w:tcPr>
            <w:tcW w:w="2070" w:type="dxa"/>
            <w:vAlign w:val="center"/>
          </w:tcPr>
          <w:p w14:paraId="37BA7CDE" w14:textId="7A61F6D6"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b/>
                <w:bCs/>
                <w:color w:val="000000"/>
                <w:sz w:val="22"/>
                <w:szCs w:val="22"/>
              </w:rPr>
            </w:pPr>
            <w:r w:rsidRPr="00834FCA">
              <w:rPr>
                <w:rStyle w:val="eop"/>
                <w:rFonts w:asciiTheme="minorHAnsi" w:hAnsiTheme="minorHAnsi" w:cstheme="minorHAnsi"/>
                <w:b/>
                <w:bCs/>
                <w:color w:val="000000"/>
                <w:sz w:val="22"/>
                <w:szCs w:val="22"/>
              </w:rPr>
              <w:t>Problem Statement</w:t>
            </w:r>
          </w:p>
        </w:tc>
        <w:tc>
          <w:tcPr>
            <w:tcW w:w="5670" w:type="dxa"/>
          </w:tcPr>
          <w:p w14:paraId="3E9F45E1" w14:textId="2DAD807E"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proposal describes the service area</w:t>
            </w:r>
            <w:r w:rsidR="007E613E">
              <w:rPr>
                <w:rStyle w:val="eop"/>
                <w:rFonts w:asciiTheme="minorHAnsi" w:hAnsiTheme="minorHAnsi" w:cstheme="minorHAnsi"/>
                <w:color w:val="000000"/>
                <w:sz w:val="22"/>
                <w:szCs w:val="22"/>
              </w:rPr>
              <w:t>.</w:t>
            </w:r>
          </w:p>
          <w:p w14:paraId="6F39FB41" w14:textId="511F0271"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applicant outlines demographics and characteristic of the target population</w:t>
            </w:r>
            <w:r w:rsidR="007E613E">
              <w:rPr>
                <w:rStyle w:val="eop"/>
                <w:rFonts w:asciiTheme="minorHAnsi" w:hAnsiTheme="minorHAnsi" w:cstheme="minorHAnsi"/>
                <w:color w:val="000000"/>
                <w:sz w:val="22"/>
                <w:szCs w:val="22"/>
              </w:rPr>
              <w:t>.</w:t>
            </w:r>
          </w:p>
          <w:p w14:paraId="08553368" w14:textId="7A3B5454" w:rsidR="00D847A6" w:rsidRPr="00834FCA" w:rsidRDefault="00BF1BAB" w:rsidP="002D3B23">
            <w:pPr>
              <w:pStyle w:val="paragraph"/>
              <w:spacing w:before="0" w:beforeAutospacing="0" w:after="0" w:afterAutospacing="0"/>
              <w:textAlignment w:val="baseline"/>
              <w:rPr>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proposal describes the current need and severity</w:t>
            </w:r>
            <w:r w:rsidR="007E613E">
              <w:rPr>
                <w:rStyle w:val="eop"/>
                <w:rFonts w:asciiTheme="minorHAnsi" w:hAnsiTheme="minorHAnsi" w:cstheme="minorHAnsi"/>
                <w:color w:val="000000"/>
                <w:sz w:val="22"/>
                <w:szCs w:val="22"/>
              </w:rPr>
              <w:t>.</w:t>
            </w:r>
          </w:p>
        </w:tc>
        <w:tc>
          <w:tcPr>
            <w:tcW w:w="1260" w:type="dxa"/>
          </w:tcPr>
          <w:p w14:paraId="47A1DFB1" w14:textId="5689705A" w:rsidR="00BF1BAB" w:rsidRPr="00834FCA" w:rsidRDefault="006419D9" w:rsidP="002D3B23">
            <w:pPr>
              <w:pStyle w:val="paragraph"/>
              <w:spacing w:before="0" w:beforeAutospacing="0" w:after="0" w:afterAutospacing="0"/>
              <w:jc w:val="center"/>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2</w:t>
            </w:r>
            <w:r w:rsidR="00357493" w:rsidRPr="00834FCA">
              <w:rPr>
                <w:rStyle w:val="eop"/>
                <w:rFonts w:asciiTheme="minorHAnsi" w:hAnsiTheme="minorHAnsi" w:cstheme="minorHAnsi"/>
                <w:color w:val="000000"/>
                <w:sz w:val="22"/>
                <w:szCs w:val="22"/>
              </w:rPr>
              <w:t>0</w:t>
            </w:r>
            <w:r w:rsidR="00BF1BAB" w:rsidRPr="00834FCA">
              <w:rPr>
                <w:rStyle w:val="eop"/>
                <w:rFonts w:asciiTheme="minorHAnsi" w:hAnsiTheme="minorHAnsi" w:cstheme="minorHAnsi"/>
                <w:color w:val="000000"/>
                <w:sz w:val="22"/>
                <w:szCs w:val="22"/>
              </w:rPr>
              <w:t xml:space="preserve"> points</w:t>
            </w:r>
          </w:p>
        </w:tc>
      </w:tr>
      <w:tr w:rsidR="00BF1BAB" w:rsidRPr="00834FCA" w14:paraId="49B06762" w14:textId="77777777" w:rsidTr="008B10A9">
        <w:trPr>
          <w:trHeight w:val="737"/>
        </w:trPr>
        <w:tc>
          <w:tcPr>
            <w:tcW w:w="2070" w:type="dxa"/>
            <w:vAlign w:val="center"/>
          </w:tcPr>
          <w:p w14:paraId="0CD866AA" w14:textId="7B8DDFFE"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b/>
                <w:bCs/>
                <w:color w:val="000000"/>
                <w:sz w:val="22"/>
                <w:szCs w:val="22"/>
              </w:rPr>
            </w:pPr>
            <w:r w:rsidRPr="00834FCA">
              <w:rPr>
                <w:rStyle w:val="eop"/>
                <w:rFonts w:asciiTheme="minorHAnsi" w:hAnsiTheme="minorHAnsi" w:cstheme="minorHAnsi"/>
                <w:b/>
                <w:bCs/>
                <w:color w:val="000000"/>
                <w:sz w:val="22"/>
                <w:szCs w:val="22"/>
              </w:rPr>
              <w:t>Project Description</w:t>
            </w:r>
          </w:p>
        </w:tc>
        <w:tc>
          <w:tcPr>
            <w:tcW w:w="5670" w:type="dxa"/>
          </w:tcPr>
          <w:p w14:paraId="132C5C69" w14:textId="6B6AC603"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applicant describes their community involvement</w:t>
            </w:r>
            <w:r w:rsidR="007E613E">
              <w:rPr>
                <w:rStyle w:val="eop"/>
                <w:rFonts w:asciiTheme="minorHAnsi" w:hAnsiTheme="minorHAnsi" w:cstheme="minorHAnsi"/>
                <w:color w:val="000000"/>
                <w:sz w:val="22"/>
                <w:szCs w:val="22"/>
              </w:rPr>
              <w:t>.</w:t>
            </w:r>
          </w:p>
          <w:p w14:paraId="05B5A45D" w14:textId="5ED6A452"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applicant specifies collaborations and partnerships relevant to this project</w:t>
            </w:r>
            <w:r w:rsidR="007E613E">
              <w:rPr>
                <w:rStyle w:val="eop"/>
                <w:rFonts w:asciiTheme="minorHAnsi" w:hAnsiTheme="minorHAnsi" w:cstheme="minorHAnsi"/>
                <w:color w:val="000000"/>
                <w:sz w:val="22"/>
                <w:szCs w:val="22"/>
              </w:rPr>
              <w:t>.</w:t>
            </w:r>
          </w:p>
          <w:p w14:paraId="7F73C35E" w14:textId="43563FB4"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applicant has prior experience with similar projects</w:t>
            </w:r>
            <w:r w:rsidR="007E613E">
              <w:rPr>
                <w:rStyle w:val="eop"/>
                <w:rFonts w:asciiTheme="minorHAnsi" w:hAnsiTheme="minorHAnsi" w:cstheme="minorHAnsi"/>
                <w:color w:val="000000"/>
                <w:sz w:val="22"/>
                <w:szCs w:val="22"/>
              </w:rPr>
              <w:t>.</w:t>
            </w:r>
          </w:p>
          <w:p w14:paraId="64E730BE" w14:textId="3E1EEC26"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The proposal describes key personnel to be assigned to this project and their level of expertise</w:t>
            </w:r>
            <w:r w:rsidR="007E613E">
              <w:rPr>
                <w:rStyle w:val="eop"/>
                <w:rFonts w:asciiTheme="minorHAnsi" w:hAnsiTheme="minorHAnsi" w:cstheme="minorHAnsi"/>
                <w:color w:val="000000"/>
                <w:sz w:val="22"/>
                <w:szCs w:val="22"/>
              </w:rPr>
              <w:t>.</w:t>
            </w:r>
          </w:p>
        </w:tc>
        <w:tc>
          <w:tcPr>
            <w:tcW w:w="1260" w:type="dxa"/>
          </w:tcPr>
          <w:p w14:paraId="1445D094" w14:textId="44AC01E5" w:rsidR="00BF1BAB" w:rsidRPr="00834FCA" w:rsidRDefault="00834FCA" w:rsidP="002D3B23">
            <w:pPr>
              <w:pStyle w:val="paragraph"/>
              <w:spacing w:before="0" w:beforeAutospacing="0" w:after="0" w:afterAutospacing="0"/>
              <w:jc w:val="center"/>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4</w:t>
            </w:r>
            <w:r w:rsidR="00357493" w:rsidRPr="00834FCA">
              <w:rPr>
                <w:rStyle w:val="eop"/>
                <w:rFonts w:asciiTheme="minorHAnsi" w:hAnsiTheme="minorHAnsi" w:cstheme="minorHAnsi"/>
                <w:color w:val="000000"/>
                <w:sz w:val="22"/>
                <w:szCs w:val="22"/>
              </w:rPr>
              <w:t>0</w:t>
            </w:r>
            <w:r w:rsidR="00BF1BAB" w:rsidRPr="00834FCA">
              <w:rPr>
                <w:rStyle w:val="eop"/>
                <w:rFonts w:asciiTheme="minorHAnsi" w:hAnsiTheme="minorHAnsi" w:cstheme="minorHAnsi"/>
                <w:color w:val="000000"/>
                <w:sz w:val="22"/>
                <w:szCs w:val="22"/>
              </w:rPr>
              <w:t xml:space="preserve"> points</w:t>
            </w:r>
          </w:p>
        </w:tc>
      </w:tr>
      <w:tr w:rsidR="00BF1BAB" w:rsidRPr="00834FCA" w14:paraId="0682D956" w14:textId="77777777" w:rsidTr="00861D2C">
        <w:trPr>
          <w:trHeight w:val="611"/>
        </w:trPr>
        <w:tc>
          <w:tcPr>
            <w:tcW w:w="2070" w:type="dxa"/>
            <w:vAlign w:val="center"/>
          </w:tcPr>
          <w:p w14:paraId="0F7B0707" w14:textId="1DE7C373" w:rsidR="00BF1BAB" w:rsidRPr="00834FCA" w:rsidRDefault="00BF1BAB" w:rsidP="002D3B23">
            <w:pPr>
              <w:pStyle w:val="paragraph"/>
              <w:spacing w:before="0" w:beforeAutospacing="0" w:after="0" w:afterAutospacing="0"/>
              <w:textAlignment w:val="baseline"/>
              <w:rPr>
                <w:rStyle w:val="eop"/>
                <w:rFonts w:asciiTheme="minorHAnsi" w:hAnsiTheme="minorHAnsi" w:cstheme="minorHAnsi"/>
                <w:b/>
                <w:bCs/>
                <w:color w:val="000000"/>
                <w:sz w:val="22"/>
                <w:szCs w:val="22"/>
              </w:rPr>
            </w:pPr>
            <w:r w:rsidRPr="00834FCA">
              <w:rPr>
                <w:rStyle w:val="eop"/>
                <w:rFonts w:asciiTheme="minorHAnsi" w:hAnsiTheme="minorHAnsi" w:cstheme="minorHAnsi"/>
                <w:b/>
                <w:bCs/>
                <w:color w:val="000000"/>
                <w:sz w:val="22"/>
                <w:szCs w:val="22"/>
              </w:rPr>
              <w:t>Outputs/Outcomes</w:t>
            </w:r>
          </w:p>
        </w:tc>
        <w:tc>
          <w:tcPr>
            <w:tcW w:w="5670" w:type="dxa"/>
          </w:tcPr>
          <w:p w14:paraId="7DC944A5" w14:textId="48068B68" w:rsidR="00BF1BAB" w:rsidRPr="00263F28" w:rsidRDefault="00BF1BAB" w:rsidP="002D3B2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 xml:space="preserve">The proposal describes how data will be collected </w:t>
            </w:r>
            <w:r w:rsidR="00834FCA" w:rsidRPr="00834FCA">
              <w:rPr>
                <w:rStyle w:val="eop"/>
                <w:rFonts w:asciiTheme="minorHAnsi" w:hAnsiTheme="minorHAnsi" w:cstheme="minorHAnsi"/>
                <w:color w:val="000000"/>
                <w:sz w:val="22"/>
                <w:szCs w:val="22"/>
              </w:rPr>
              <w:t xml:space="preserve">to </w:t>
            </w:r>
            <w:r w:rsidR="000171D1">
              <w:rPr>
                <w:rStyle w:val="eop"/>
                <w:rFonts w:asciiTheme="minorHAnsi" w:hAnsiTheme="minorHAnsi" w:cstheme="minorHAnsi"/>
                <w:color w:val="000000"/>
                <w:sz w:val="22"/>
                <w:szCs w:val="22"/>
              </w:rPr>
              <w:t>b</w:t>
            </w:r>
            <w:r w:rsidR="000171D1" w:rsidRPr="000171D1">
              <w:rPr>
                <w:rStyle w:val="eop"/>
                <w:rFonts w:asciiTheme="minorHAnsi" w:hAnsiTheme="minorHAnsi" w:cstheme="minorHAnsi"/>
                <w:color w:val="000000"/>
                <w:sz w:val="22"/>
                <w:szCs w:val="22"/>
              </w:rPr>
              <w:t xml:space="preserve">e able to </w:t>
            </w:r>
            <w:r w:rsidR="00834FCA" w:rsidRPr="00834FCA">
              <w:rPr>
                <w:rStyle w:val="eop"/>
                <w:rFonts w:asciiTheme="minorHAnsi" w:hAnsiTheme="minorHAnsi" w:cstheme="minorHAnsi"/>
                <w:color w:val="000000"/>
                <w:sz w:val="22"/>
                <w:szCs w:val="22"/>
              </w:rPr>
              <w:t>complete the reports required</w:t>
            </w:r>
            <w:r w:rsidR="007E613E">
              <w:rPr>
                <w:rStyle w:val="eop"/>
                <w:rFonts w:asciiTheme="minorHAnsi" w:hAnsiTheme="minorHAnsi" w:cstheme="minorHAnsi"/>
                <w:color w:val="000000"/>
                <w:sz w:val="22"/>
                <w:szCs w:val="22"/>
              </w:rPr>
              <w:t>.</w:t>
            </w:r>
          </w:p>
        </w:tc>
        <w:tc>
          <w:tcPr>
            <w:tcW w:w="1260" w:type="dxa"/>
          </w:tcPr>
          <w:p w14:paraId="2D5B7B7B" w14:textId="4A0DF0DC" w:rsidR="00BF1BAB" w:rsidRPr="00834FCA" w:rsidRDefault="00834FCA" w:rsidP="002D3B23">
            <w:pPr>
              <w:pStyle w:val="paragraph"/>
              <w:spacing w:before="0" w:beforeAutospacing="0" w:after="0" w:afterAutospacing="0"/>
              <w:jc w:val="center"/>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2</w:t>
            </w:r>
            <w:r w:rsidR="006419D9" w:rsidRPr="00834FCA">
              <w:rPr>
                <w:rStyle w:val="eop"/>
                <w:rFonts w:asciiTheme="minorHAnsi" w:hAnsiTheme="minorHAnsi" w:cstheme="minorHAnsi"/>
                <w:color w:val="000000"/>
                <w:sz w:val="22"/>
                <w:szCs w:val="22"/>
              </w:rPr>
              <w:t>0</w:t>
            </w:r>
            <w:r w:rsidR="00BF1BAB" w:rsidRPr="00834FCA">
              <w:rPr>
                <w:rStyle w:val="eop"/>
                <w:rFonts w:asciiTheme="minorHAnsi" w:hAnsiTheme="minorHAnsi" w:cstheme="minorHAnsi"/>
                <w:color w:val="000000"/>
                <w:sz w:val="22"/>
                <w:szCs w:val="22"/>
              </w:rPr>
              <w:t xml:space="preserve"> points</w:t>
            </w:r>
          </w:p>
        </w:tc>
      </w:tr>
      <w:tr w:rsidR="00BF1BAB" w:rsidRPr="00834FCA" w14:paraId="74E89DE8" w14:textId="77777777" w:rsidTr="008B10A9">
        <w:trPr>
          <w:trHeight w:val="584"/>
        </w:trPr>
        <w:tc>
          <w:tcPr>
            <w:tcW w:w="2070" w:type="dxa"/>
            <w:vAlign w:val="center"/>
          </w:tcPr>
          <w:p w14:paraId="64D8784E" w14:textId="77BF8B7C" w:rsidR="00BF1BAB" w:rsidRPr="00834FCA" w:rsidRDefault="00834FCA" w:rsidP="002D3B23">
            <w:pPr>
              <w:pStyle w:val="paragraph"/>
              <w:spacing w:before="0" w:beforeAutospacing="0" w:after="0" w:afterAutospacing="0"/>
              <w:textAlignment w:val="baseline"/>
              <w:rPr>
                <w:rStyle w:val="eop"/>
                <w:rFonts w:asciiTheme="minorHAnsi" w:hAnsiTheme="minorHAnsi" w:cstheme="minorHAnsi"/>
                <w:b/>
                <w:bCs/>
                <w:color w:val="000000"/>
                <w:sz w:val="22"/>
                <w:szCs w:val="22"/>
              </w:rPr>
            </w:pPr>
            <w:r>
              <w:rPr>
                <w:rStyle w:val="eop"/>
                <w:rFonts w:asciiTheme="minorHAnsi" w:hAnsiTheme="minorHAnsi" w:cstheme="minorHAnsi"/>
                <w:b/>
                <w:bCs/>
                <w:color w:val="000000"/>
                <w:sz w:val="22"/>
                <w:szCs w:val="22"/>
              </w:rPr>
              <w:t>F</w:t>
            </w:r>
            <w:r w:rsidR="00F225E6">
              <w:rPr>
                <w:rStyle w:val="eop"/>
                <w:rFonts w:asciiTheme="minorHAnsi" w:hAnsiTheme="minorHAnsi" w:cstheme="minorHAnsi"/>
                <w:b/>
                <w:bCs/>
                <w:color w:val="000000"/>
                <w:sz w:val="22"/>
                <w:szCs w:val="22"/>
              </w:rPr>
              <w:t>u</w:t>
            </w:r>
            <w:r>
              <w:rPr>
                <w:rStyle w:val="eop"/>
                <w:rFonts w:asciiTheme="minorHAnsi" w:hAnsiTheme="minorHAnsi" w:cstheme="minorHAnsi"/>
                <w:b/>
                <w:bCs/>
                <w:color w:val="000000"/>
                <w:sz w:val="22"/>
                <w:szCs w:val="22"/>
              </w:rPr>
              <w:t>nding Request</w:t>
            </w:r>
          </w:p>
        </w:tc>
        <w:tc>
          <w:tcPr>
            <w:tcW w:w="5670" w:type="dxa"/>
          </w:tcPr>
          <w:p w14:paraId="5F8C2DCA" w14:textId="1D25A3B8" w:rsidR="00BF1BAB" w:rsidRPr="004634FD" w:rsidRDefault="00BF1BAB" w:rsidP="002D3B23">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4634FD">
              <w:rPr>
                <w:rStyle w:val="eop"/>
                <w:rFonts w:asciiTheme="minorHAnsi" w:hAnsiTheme="minorHAnsi" w:cstheme="minorHAnsi"/>
                <w:color w:val="000000"/>
                <w:sz w:val="22"/>
                <w:szCs w:val="22"/>
              </w:rPr>
              <w:t xml:space="preserve">The proposal includes a </w:t>
            </w:r>
            <w:r w:rsidR="00F225E6" w:rsidRPr="004634FD">
              <w:rPr>
                <w:rStyle w:val="eop"/>
                <w:rFonts w:asciiTheme="minorHAnsi" w:hAnsiTheme="minorHAnsi" w:cstheme="minorHAnsi"/>
                <w:color w:val="000000"/>
                <w:sz w:val="22"/>
                <w:szCs w:val="22"/>
              </w:rPr>
              <w:t>funding request and describes the use of the funds</w:t>
            </w:r>
            <w:r w:rsidR="007E613E">
              <w:rPr>
                <w:rStyle w:val="eop"/>
                <w:rFonts w:asciiTheme="minorHAnsi" w:hAnsiTheme="minorHAnsi" w:cstheme="minorHAnsi"/>
                <w:color w:val="000000"/>
                <w:sz w:val="22"/>
                <w:szCs w:val="22"/>
              </w:rPr>
              <w:t>.</w:t>
            </w:r>
          </w:p>
        </w:tc>
        <w:tc>
          <w:tcPr>
            <w:tcW w:w="1260" w:type="dxa"/>
          </w:tcPr>
          <w:p w14:paraId="1FC575FA" w14:textId="5FA5FED4" w:rsidR="00BF1BAB" w:rsidRPr="00834FCA" w:rsidRDefault="006419D9" w:rsidP="002D3B23">
            <w:pPr>
              <w:pStyle w:val="paragraph"/>
              <w:spacing w:before="0" w:beforeAutospacing="0" w:after="0" w:afterAutospacing="0"/>
              <w:jc w:val="center"/>
              <w:textAlignment w:val="baseline"/>
              <w:rPr>
                <w:rStyle w:val="eop"/>
                <w:rFonts w:asciiTheme="minorHAnsi" w:hAnsiTheme="minorHAnsi" w:cstheme="minorHAnsi"/>
                <w:color w:val="000000"/>
                <w:sz w:val="22"/>
                <w:szCs w:val="22"/>
              </w:rPr>
            </w:pPr>
            <w:r w:rsidRPr="00834FCA">
              <w:rPr>
                <w:rStyle w:val="eop"/>
                <w:rFonts w:asciiTheme="minorHAnsi" w:hAnsiTheme="minorHAnsi" w:cstheme="minorHAnsi"/>
                <w:color w:val="000000"/>
                <w:sz w:val="22"/>
                <w:szCs w:val="22"/>
              </w:rPr>
              <w:t>20</w:t>
            </w:r>
            <w:r w:rsidR="00BF1BAB" w:rsidRPr="00834FCA">
              <w:rPr>
                <w:rStyle w:val="eop"/>
                <w:rFonts w:asciiTheme="minorHAnsi" w:hAnsiTheme="minorHAnsi" w:cstheme="minorHAnsi"/>
                <w:color w:val="000000"/>
                <w:sz w:val="22"/>
                <w:szCs w:val="22"/>
              </w:rPr>
              <w:t xml:space="preserve"> points</w:t>
            </w:r>
          </w:p>
        </w:tc>
      </w:tr>
      <w:tr w:rsidR="00BF1BAB" w:rsidRPr="00834FCA" w14:paraId="60D38509" w14:textId="77777777" w:rsidTr="009F221C">
        <w:trPr>
          <w:trHeight w:val="350"/>
        </w:trPr>
        <w:tc>
          <w:tcPr>
            <w:tcW w:w="7740" w:type="dxa"/>
            <w:gridSpan w:val="2"/>
            <w:vAlign w:val="center"/>
          </w:tcPr>
          <w:p w14:paraId="38B4071C" w14:textId="35071959" w:rsidR="00BF1BAB" w:rsidRPr="00834FCA" w:rsidRDefault="006419D9" w:rsidP="002D3B23">
            <w:pPr>
              <w:pStyle w:val="paragraph"/>
              <w:spacing w:before="0" w:beforeAutospacing="0" w:after="0" w:afterAutospacing="0"/>
              <w:jc w:val="center"/>
              <w:textAlignment w:val="baseline"/>
              <w:rPr>
                <w:rStyle w:val="eop"/>
                <w:rFonts w:asciiTheme="minorHAnsi" w:hAnsiTheme="minorHAnsi" w:cstheme="minorHAnsi"/>
                <w:b/>
                <w:bCs/>
                <w:color w:val="000000"/>
                <w:sz w:val="22"/>
                <w:szCs w:val="22"/>
              </w:rPr>
            </w:pPr>
            <w:r w:rsidRPr="00834FCA">
              <w:rPr>
                <w:rStyle w:val="eop"/>
                <w:rFonts w:asciiTheme="minorHAnsi" w:hAnsiTheme="minorHAnsi" w:cstheme="minorHAnsi"/>
                <w:b/>
                <w:bCs/>
                <w:color w:val="000000"/>
                <w:sz w:val="22"/>
                <w:szCs w:val="22"/>
              </w:rPr>
              <w:t>Total</w:t>
            </w:r>
          </w:p>
        </w:tc>
        <w:tc>
          <w:tcPr>
            <w:tcW w:w="1260" w:type="dxa"/>
            <w:vAlign w:val="center"/>
          </w:tcPr>
          <w:p w14:paraId="6D819057" w14:textId="37619D58" w:rsidR="00BF1BAB" w:rsidRPr="00834FCA" w:rsidRDefault="00BF1BAB" w:rsidP="002D3B23">
            <w:pPr>
              <w:jc w:val="center"/>
              <w:rPr>
                <w:rFonts w:cstheme="minorHAnsi"/>
                <w:b/>
                <w:bCs/>
              </w:rPr>
            </w:pPr>
            <w:r w:rsidRPr="00834FCA">
              <w:rPr>
                <w:rFonts w:cstheme="minorHAnsi"/>
                <w:b/>
                <w:bCs/>
              </w:rPr>
              <w:t>100 points</w:t>
            </w:r>
          </w:p>
        </w:tc>
      </w:tr>
    </w:tbl>
    <w:p w14:paraId="6EB9DFC3" w14:textId="77777777" w:rsidR="001A5291" w:rsidRPr="00834FCA" w:rsidRDefault="001A5291" w:rsidP="002D3B23">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14:paraId="165261C7" w14:textId="183DB401" w:rsidR="00B9230E" w:rsidRPr="00834FCA" w:rsidRDefault="00F00193" w:rsidP="002D3B23">
      <w:pPr>
        <w:pStyle w:val="ListParagraph"/>
        <w:numPr>
          <w:ilvl w:val="0"/>
          <w:numId w:val="10"/>
        </w:numPr>
        <w:spacing w:after="0" w:line="240" w:lineRule="auto"/>
        <w:rPr>
          <w:rFonts w:cstheme="minorHAnsi"/>
          <w:b/>
          <w:bCs/>
          <w:color w:val="0070C0"/>
        </w:rPr>
      </w:pPr>
      <w:r w:rsidRPr="00834FCA">
        <w:rPr>
          <w:rFonts w:cstheme="minorHAnsi"/>
          <w:b/>
          <w:bCs/>
          <w:color w:val="0070C0"/>
        </w:rPr>
        <w:t>Timeline</w:t>
      </w:r>
    </w:p>
    <w:tbl>
      <w:tblPr>
        <w:tblStyle w:val="TableGrid"/>
        <w:tblW w:w="0" w:type="auto"/>
        <w:tblInd w:w="355" w:type="dxa"/>
        <w:tblLook w:val="04A0" w:firstRow="1" w:lastRow="0" w:firstColumn="1" w:lastColumn="0" w:noHBand="0" w:noVBand="1"/>
      </w:tblPr>
      <w:tblGrid>
        <w:gridCol w:w="3690"/>
        <w:gridCol w:w="4680"/>
      </w:tblGrid>
      <w:tr w:rsidR="00B9230E" w:rsidRPr="00834FCA" w14:paraId="2D153ADE" w14:textId="77777777" w:rsidTr="008B10A9">
        <w:tc>
          <w:tcPr>
            <w:tcW w:w="3690" w:type="dxa"/>
          </w:tcPr>
          <w:p w14:paraId="717DD1AD" w14:textId="7495D649" w:rsidR="00B9230E" w:rsidRPr="00340999" w:rsidRDefault="00666847" w:rsidP="002D3B23">
            <w:pPr>
              <w:rPr>
                <w:rFonts w:cstheme="minorHAnsi"/>
              </w:rPr>
            </w:pPr>
            <w:r w:rsidRPr="00340999">
              <w:rPr>
                <w:rFonts w:cstheme="minorHAnsi"/>
              </w:rPr>
              <w:t>September</w:t>
            </w:r>
            <w:r w:rsidR="00B9230E" w:rsidRPr="00340999">
              <w:rPr>
                <w:rFonts w:cstheme="minorHAnsi"/>
              </w:rPr>
              <w:t xml:space="preserve"> </w:t>
            </w:r>
            <w:r w:rsidR="005570A6" w:rsidRPr="00340999">
              <w:rPr>
                <w:rFonts w:cstheme="minorHAnsi"/>
              </w:rPr>
              <w:t>1</w:t>
            </w:r>
            <w:r w:rsidR="000F10A5" w:rsidRPr="00340999">
              <w:rPr>
                <w:rFonts w:cstheme="minorHAnsi"/>
              </w:rPr>
              <w:t>0</w:t>
            </w:r>
            <w:r w:rsidR="00B9230E" w:rsidRPr="00340999">
              <w:rPr>
                <w:rFonts w:cstheme="minorHAnsi"/>
              </w:rPr>
              <w:t>, 2021</w:t>
            </w:r>
          </w:p>
        </w:tc>
        <w:tc>
          <w:tcPr>
            <w:tcW w:w="4680" w:type="dxa"/>
          </w:tcPr>
          <w:p w14:paraId="02E1D782" w14:textId="77777777" w:rsidR="00B9230E" w:rsidRPr="00834FCA" w:rsidRDefault="00B9230E" w:rsidP="002D3B23">
            <w:pPr>
              <w:rPr>
                <w:rFonts w:cstheme="minorHAnsi"/>
              </w:rPr>
            </w:pPr>
            <w:r w:rsidRPr="00834FCA">
              <w:rPr>
                <w:rFonts w:cstheme="minorHAnsi"/>
              </w:rPr>
              <w:t>RFP release</w:t>
            </w:r>
          </w:p>
        </w:tc>
      </w:tr>
      <w:tr w:rsidR="004C3E2B" w:rsidRPr="00834FCA" w14:paraId="4B7BD1B3" w14:textId="77777777" w:rsidTr="008B10A9">
        <w:tc>
          <w:tcPr>
            <w:tcW w:w="3690" w:type="dxa"/>
          </w:tcPr>
          <w:p w14:paraId="1CC4BF1C" w14:textId="6F8BD16D" w:rsidR="004C3E2B" w:rsidRPr="00340999" w:rsidRDefault="00666847" w:rsidP="002D3B23">
            <w:pPr>
              <w:rPr>
                <w:rFonts w:cstheme="minorHAnsi"/>
              </w:rPr>
            </w:pPr>
            <w:r w:rsidRPr="00340999">
              <w:rPr>
                <w:rFonts w:cstheme="minorHAnsi"/>
              </w:rPr>
              <w:t>September</w:t>
            </w:r>
            <w:r w:rsidR="007C162A" w:rsidRPr="00340999">
              <w:rPr>
                <w:rFonts w:cstheme="minorHAnsi"/>
              </w:rPr>
              <w:t xml:space="preserve"> </w:t>
            </w:r>
            <w:r w:rsidR="000F10A5" w:rsidRPr="00340999">
              <w:rPr>
                <w:rFonts w:cstheme="minorHAnsi"/>
              </w:rPr>
              <w:t>15</w:t>
            </w:r>
            <w:r w:rsidR="007C162A" w:rsidRPr="00340999">
              <w:rPr>
                <w:rFonts w:cstheme="minorHAnsi"/>
              </w:rPr>
              <w:t>, 2021</w:t>
            </w:r>
          </w:p>
        </w:tc>
        <w:tc>
          <w:tcPr>
            <w:tcW w:w="4680" w:type="dxa"/>
          </w:tcPr>
          <w:p w14:paraId="42E44D71" w14:textId="5463A9C6" w:rsidR="004C3E2B" w:rsidRPr="00834FCA" w:rsidRDefault="00574649" w:rsidP="002D3B23">
            <w:pPr>
              <w:rPr>
                <w:rFonts w:cstheme="minorHAnsi"/>
              </w:rPr>
            </w:pPr>
            <w:r w:rsidRPr="00834FCA">
              <w:rPr>
                <w:rFonts w:cstheme="minorHAnsi"/>
              </w:rPr>
              <w:t>Deadline to send q</w:t>
            </w:r>
            <w:r w:rsidR="006A5B26" w:rsidRPr="00834FCA">
              <w:rPr>
                <w:rFonts w:cstheme="minorHAnsi"/>
              </w:rPr>
              <w:t>uestions</w:t>
            </w:r>
            <w:r w:rsidR="00615273">
              <w:rPr>
                <w:rFonts w:cstheme="minorHAnsi"/>
              </w:rPr>
              <w:t xml:space="preserve"> </w:t>
            </w:r>
            <w:r w:rsidR="00615273">
              <w:t>by email</w:t>
            </w:r>
          </w:p>
        </w:tc>
      </w:tr>
      <w:tr w:rsidR="006A5B26" w:rsidRPr="00834FCA" w14:paraId="666E5C14" w14:textId="77777777" w:rsidTr="008B10A9">
        <w:tc>
          <w:tcPr>
            <w:tcW w:w="3690" w:type="dxa"/>
          </w:tcPr>
          <w:p w14:paraId="289AC941" w14:textId="5DD96FE3" w:rsidR="006A5B26" w:rsidRPr="00340999" w:rsidRDefault="00666847" w:rsidP="002D3B23">
            <w:pPr>
              <w:rPr>
                <w:rFonts w:cstheme="minorHAnsi"/>
              </w:rPr>
            </w:pPr>
            <w:r w:rsidRPr="00340999">
              <w:rPr>
                <w:rFonts w:cstheme="minorHAnsi"/>
              </w:rPr>
              <w:t>September</w:t>
            </w:r>
            <w:r w:rsidR="00452C67" w:rsidRPr="00340999">
              <w:rPr>
                <w:rFonts w:cstheme="minorHAnsi"/>
              </w:rPr>
              <w:t xml:space="preserve"> </w:t>
            </w:r>
            <w:r w:rsidR="000F10A5" w:rsidRPr="00340999">
              <w:rPr>
                <w:rFonts w:cstheme="minorHAnsi"/>
              </w:rPr>
              <w:t>17</w:t>
            </w:r>
            <w:r w:rsidR="00452C67" w:rsidRPr="00340999">
              <w:rPr>
                <w:rFonts w:cstheme="minorHAnsi"/>
              </w:rPr>
              <w:t>, 2021</w:t>
            </w:r>
          </w:p>
        </w:tc>
        <w:tc>
          <w:tcPr>
            <w:tcW w:w="4680" w:type="dxa"/>
          </w:tcPr>
          <w:p w14:paraId="55277989" w14:textId="4C676BE1" w:rsidR="006A5B26" w:rsidRPr="00834FCA" w:rsidRDefault="006A5B26" w:rsidP="002D3B23">
            <w:pPr>
              <w:rPr>
                <w:rFonts w:cstheme="minorHAnsi"/>
              </w:rPr>
            </w:pPr>
            <w:r w:rsidRPr="00834FCA">
              <w:rPr>
                <w:rFonts w:cstheme="minorHAnsi"/>
              </w:rPr>
              <w:t xml:space="preserve">TCCN response to </w:t>
            </w:r>
            <w:r w:rsidR="00574649" w:rsidRPr="00834FCA">
              <w:rPr>
                <w:rFonts w:cstheme="minorHAnsi"/>
              </w:rPr>
              <w:t>written questions</w:t>
            </w:r>
          </w:p>
        </w:tc>
      </w:tr>
      <w:tr w:rsidR="00B9230E" w:rsidRPr="00834FCA" w14:paraId="5A232286" w14:textId="77777777" w:rsidTr="008B10A9">
        <w:tc>
          <w:tcPr>
            <w:tcW w:w="3690" w:type="dxa"/>
          </w:tcPr>
          <w:p w14:paraId="0DE75007" w14:textId="02663830" w:rsidR="00B9230E" w:rsidRPr="00340999" w:rsidRDefault="000F10A5" w:rsidP="002D3B23">
            <w:pPr>
              <w:rPr>
                <w:rFonts w:cstheme="minorHAnsi"/>
                <w:b/>
                <w:bCs/>
              </w:rPr>
            </w:pPr>
            <w:r w:rsidRPr="00340999">
              <w:rPr>
                <w:rFonts w:cstheme="minorHAnsi"/>
                <w:b/>
                <w:bCs/>
              </w:rPr>
              <w:t>Septem</w:t>
            </w:r>
            <w:r w:rsidR="00325112" w:rsidRPr="00340999">
              <w:rPr>
                <w:rFonts w:cstheme="minorHAnsi"/>
                <w:b/>
                <w:bCs/>
              </w:rPr>
              <w:t>ber</w:t>
            </w:r>
            <w:r w:rsidR="00B9230E" w:rsidRPr="00340999">
              <w:rPr>
                <w:rFonts w:cstheme="minorHAnsi"/>
                <w:b/>
                <w:bCs/>
              </w:rPr>
              <w:t xml:space="preserve"> </w:t>
            </w:r>
            <w:r w:rsidRPr="00340999">
              <w:rPr>
                <w:rFonts w:cstheme="minorHAnsi"/>
                <w:b/>
                <w:bCs/>
              </w:rPr>
              <w:t>24</w:t>
            </w:r>
            <w:r w:rsidR="00B9230E" w:rsidRPr="00340999">
              <w:rPr>
                <w:rFonts w:cstheme="minorHAnsi"/>
                <w:b/>
                <w:bCs/>
              </w:rPr>
              <w:t>, 2021</w:t>
            </w:r>
          </w:p>
        </w:tc>
        <w:tc>
          <w:tcPr>
            <w:tcW w:w="4680" w:type="dxa"/>
          </w:tcPr>
          <w:p w14:paraId="7DF5CF6A" w14:textId="57666727" w:rsidR="00B9230E" w:rsidRPr="00834FCA" w:rsidRDefault="00B9230E" w:rsidP="002D3B23">
            <w:pPr>
              <w:rPr>
                <w:rFonts w:cstheme="minorHAnsi"/>
              </w:rPr>
            </w:pPr>
            <w:r w:rsidRPr="00834FCA">
              <w:rPr>
                <w:rFonts w:cstheme="minorHAnsi"/>
              </w:rPr>
              <w:t xml:space="preserve">RFP submission deadline, </w:t>
            </w:r>
            <w:r w:rsidR="006C4A44" w:rsidRPr="00834FCA">
              <w:rPr>
                <w:rFonts w:cstheme="minorHAnsi"/>
              </w:rPr>
              <w:t>5</w:t>
            </w:r>
            <w:r w:rsidR="003012EA" w:rsidRPr="00834FCA">
              <w:rPr>
                <w:rFonts w:cstheme="minorHAnsi"/>
              </w:rPr>
              <w:t>:00</w:t>
            </w:r>
            <w:r w:rsidR="00802806" w:rsidRPr="00834FCA">
              <w:rPr>
                <w:rFonts w:cstheme="minorHAnsi"/>
              </w:rPr>
              <w:t xml:space="preserve"> </w:t>
            </w:r>
            <w:r w:rsidR="003012EA" w:rsidRPr="00834FCA">
              <w:rPr>
                <w:rFonts w:cstheme="minorHAnsi"/>
              </w:rPr>
              <w:t>pm C</w:t>
            </w:r>
            <w:r w:rsidR="00802806" w:rsidRPr="00834FCA">
              <w:rPr>
                <w:rFonts w:cstheme="minorHAnsi"/>
              </w:rPr>
              <w:t>S</w:t>
            </w:r>
            <w:r w:rsidR="003012EA" w:rsidRPr="00834FCA">
              <w:rPr>
                <w:rFonts w:cstheme="minorHAnsi"/>
              </w:rPr>
              <w:t>T</w:t>
            </w:r>
          </w:p>
        </w:tc>
      </w:tr>
      <w:tr w:rsidR="00B9230E" w:rsidRPr="00834FCA" w14:paraId="7F5B3E9B" w14:textId="77777777" w:rsidTr="008B10A9">
        <w:tc>
          <w:tcPr>
            <w:tcW w:w="3690" w:type="dxa"/>
          </w:tcPr>
          <w:p w14:paraId="10F042D4" w14:textId="382E2BB0" w:rsidR="00B9230E" w:rsidRPr="00340999" w:rsidRDefault="000F10A5" w:rsidP="002D3B23">
            <w:pPr>
              <w:rPr>
                <w:rFonts w:cstheme="minorHAnsi"/>
              </w:rPr>
            </w:pPr>
            <w:r w:rsidRPr="00340999">
              <w:rPr>
                <w:rFonts w:cstheme="minorHAnsi"/>
              </w:rPr>
              <w:t>Septem</w:t>
            </w:r>
            <w:r w:rsidR="00325112" w:rsidRPr="00340999">
              <w:rPr>
                <w:rFonts w:cstheme="minorHAnsi"/>
              </w:rPr>
              <w:t xml:space="preserve">ber </w:t>
            </w:r>
            <w:r w:rsidRPr="00340999">
              <w:rPr>
                <w:rFonts w:cstheme="minorHAnsi"/>
              </w:rPr>
              <w:t>29</w:t>
            </w:r>
            <w:r w:rsidR="00B9230E" w:rsidRPr="00340999">
              <w:rPr>
                <w:rFonts w:cstheme="minorHAnsi"/>
              </w:rPr>
              <w:t>, 2021</w:t>
            </w:r>
          </w:p>
        </w:tc>
        <w:tc>
          <w:tcPr>
            <w:tcW w:w="4680" w:type="dxa"/>
          </w:tcPr>
          <w:p w14:paraId="6C4071D1" w14:textId="77777777" w:rsidR="00B9230E" w:rsidRPr="00834FCA" w:rsidRDefault="00B9230E" w:rsidP="002D3B23">
            <w:pPr>
              <w:rPr>
                <w:rFonts w:cstheme="minorHAnsi"/>
              </w:rPr>
            </w:pPr>
            <w:r w:rsidRPr="00834FCA">
              <w:rPr>
                <w:rFonts w:cstheme="minorHAnsi"/>
              </w:rPr>
              <w:t>Selection notification</w:t>
            </w:r>
          </w:p>
        </w:tc>
      </w:tr>
      <w:tr w:rsidR="00894D2E" w:rsidRPr="00834FCA" w14:paraId="00643102" w14:textId="77777777" w:rsidTr="008B10A9">
        <w:tc>
          <w:tcPr>
            <w:tcW w:w="3690" w:type="dxa"/>
          </w:tcPr>
          <w:p w14:paraId="6A7DBEDC" w14:textId="5E4ED3C1" w:rsidR="00894D2E" w:rsidRPr="00340999" w:rsidRDefault="00FE3B49" w:rsidP="002D3B23">
            <w:pPr>
              <w:rPr>
                <w:rFonts w:cstheme="minorHAnsi"/>
              </w:rPr>
            </w:pPr>
            <w:r w:rsidRPr="00340999">
              <w:rPr>
                <w:rFonts w:cstheme="minorHAnsi"/>
              </w:rPr>
              <w:t>October 1</w:t>
            </w:r>
            <w:r w:rsidR="00894D2E" w:rsidRPr="00340999">
              <w:rPr>
                <w:rFonts w:cstheme="minorHAnsi"/>
              </w:rPr>
              <w:t>, 2021</w:t>
            </w:r>
          </w:p>
        </w:tc>
        <w:tc>
          <w:tcPr>
            <w:tcW w:w="4680" w:type="dxa"/>
          </w:tcPr>
          <w:p w14:paraId="750FF62E" w14:textId="5968D96B" w:rsidR="00894D2E" w:rsidRPr="00834FCA" w:rsidRDefault="00C51359" w:rsidP="002D3B23">
            <w:pPr>
              <w:rPr>
                <w:rFonts w:cstheme="minorHAnsi"/>
              </w:rPr>
            </w:pPr>
            <w:r w:rsidRPr="00834FCA">
              <w:rPr>
                <w:rFonts w:cstheme="minorHAnsi"/>
              </w:rPr>
              <w:t>Finalize agreement</w:t>
            </w:r>
          </w:p>
        </w:tc>
      </w:tr>
      <w:tr w:rsidR="00894D2E" w:rsidRPr="00834FCA" w14:paraId="37088819" w14:textId="77777777" w:rsidTr="008B10A9">
        <w:tc>
          <w:tcPr>
            <w:tcW w:w="3690" w:type="dxa"/>
          </w:tcPr>
          <w:p w14:paraId="1EB8DB97" w14:textId="111E84A2" w:rsidR="00894D2E" w:rsidRPr="00340999" w:rsidRDefault="00FE3B49" w:rsidP="002D3B23">
            <w:pPr>
              <w:rPr>
                <w:rFonts w:cstheme="minorHAnsi"/>
              </w:rPr>
            </w:pPr>
            <w:r w:rsidRPr="00340999">
              <w:rPr>
                <w:rFonts w:cstheme="minorHAnsi"/>
              </w:rPr>
              <w:t>October</w:t>
            </w:r>
            <w:r w:rsidR="00894D2E" w:rsidRPr="00340999">
              <w:rPr>
                <w:rFonts w:cstheme="minorHAnsi"/>
              </w:rPr>
              <w:t xml:space="preserve"> 1, 2021</w:t>
            </w:r>
          </w:p>
        </w:tc>
        <w:tc>
          <w:tcPr>
            <w:tcW w:w="4680" w:type="dxa"/>
          </w:tcPr>
          <w:p w14:paraId="34CCFCBC" w14:textId="6E78ADAD" w:rsidR="00894D2E" w:rsidRPr="00834FCA" w:rsidRDefault="0027166F" w:rsidP="002D3B23">
            <w:pPr>
              <w:rPr>
                <w:rFonts w:cstheme="minorHAnsi"/>
              </w:rPr>
            </w:pPr>
            <w:r w:rsidRPr="00834FCA">
              <w:rPr>
                <w:rFonts w:cstheme="minorHAnsi"/>
              </w:rPr>
              <w:t>Effective</w:t>
            </w:r>
            <w:r w:rsidR="00894D2E" w:rsidRPr="00834FCA">
              <w:rPr>
                <w:rFonts w:cstheme="minorHAnsi"/>
              </w:rPr>
              <w:t xml:space="preserve"> start date</w:t>
            </w:r>
            <w:r w:rsidRPr="00834FCA">
              <w:rPr>
                <w:rFonts w:cstheme="minorHAnsi"/>
              </w:rPr>
              <w:t xml:space="preserve"> of contract</w:t>
            </w:r>
          </w:p>
        </w:tc>
      </w:tr>
      <w:tr w:rsidR="00894D2E" w:rsidRPr="00834FCA" w14:paraId="786A731C" w14:textId="77777777" w:rsidTr="008B10A9">
        <w:tc>
          <w:tcPr>
            <w:tcW w:w="3690" w:type="dxa"/>
          </w:tcPr>
          <w:p w14:paraId="5D59EBB7" w14:textId="4032FC71" w:rsidR="00894D2E" w:rsidRPr="00340999" w:rsidRDefault="008B10A9" w:rsidP="002D3B23">
            <w:pPr>
              <w:rPr>
                <w:rFonts w:cstheme="minorHAnsi"/>
              </w:rPr>
            </w:pPr>
            <w:r w:rsidRPr="00340999">
              <w:rPr>
                <w:rFonts w:cstheme="minorHAnsi"/>
              </w:rPr>
              <w:t xml:space="preserve">October </w:t>
            </w:r>
            <w:r w:rsidR="000F10A5" w:rsidRPr="00340999">
              <w:rPr>
                <w:rFonts w:cstheme="minorHAnsi"/>
              </w:rPr>
              <w:t>1</w:t>
            </w:r>
            <w:r w:rsidRPr="00340999">
              <w:rPr>
                <w:rFonts w:cstheme="minorHAnsi"/>
              </w:rPr>
              <w:t>, 2021</w:t>
            </w:r>
          </w:p>
        </w:tc>
        <w:tc>
          <w:tcPr>
            <w:tcW w:w="4680" w:type="dxa"/>
          </w:tcPr>
          <w:p w14:paraId="5DB4B401" w14:textId="77777777" w:rsidR="00894D2E" w:rsidRPr="00834FCA" w:rsidRDefault="00894D2E" w:rsidP="002D3B23">
            <w:pPr>
              <w:rPr>
                <w:rFonts w:cstheme="minorHAnsi"/>
              </w:rPr>
            </w:pPr>
            <w:r w:rsidRPr="00834FCA">
              <w:rPr>
                <w:rFonts w:cstheme="minorHAnsi"/>
              </w:rPr>
              <w:t>Project Kickoff Call</w:t>
            </w:r>
          </w:p>
        </w:tc>
      </w:tr>
      <w:tr w:rsidR="00894D2E" w:rsidRPr="00834FCA" w14:paraId="65BB08D6" w14:textId="77777777" w:rsidTr="008B10A9">
        <w:tc>
          <w:tcPr>
            <w:tcW w:w="3690" w:type="dxa"/>
          </w:tcPr>
          <w:p w14:paraId="26CEF6D4" w14:textId="7F0B4680" w:rsidR="00894D2E" w:rsidRPr="00340999" w:rsidRDefault="008B10A9" w:rsidP="002D3B23">
            <w:pPr>
              <w:rPr>
                <w:rFonts w:cstheme="minorHAnsi"/>
              </w:rPr>
            </w:pPr>
            <w:r w:rsidRPr="00340999">
              <w:rPr>
                <w:rFonts w:cstheme="minorHAnsi"/>
              </w:rPr>
              <w:t>October</w:t>
            </w:r>
            <w:r w:rsidR="00894D2E" w:rsidRPr="00340999">
              <w:rPr>
                <w:rFonts w:cstheme="minorHAnsi"/>
              </w:rPr>
              <w:t xml:space="preserve"> 1, 2021</w:t>
            </w:r>
            <w:r w:rsidRPr="00340999">
              <w:rPr>
                <w:rFonts w:cstheme="minorHAnsi"/>
              </w:rPr>
              <w:t xml:space="preserve"> </w:t>
            </w:r>
            <w:r w:rsidR="00894D2E" w:rsidRPr="00340999">
              <w:rPr>
                <w:rFonts w:cstheme="minorHAnsi"/>
              </w:rPr>
              <w:t>- March</w:t>
            </w:r>
            <w:r w:rsidRPr="00340999">
              <w:rPr>
                <w:rFonts w:cstheme="minorHAnsi"/>
              </w:rPr>
              <w:t xml:space="preserve"> </w:t>
            </w:r>
            <w:r w:rsidR="00894D2E" w:rsidRPr="00340999">
              <w:rPr>
                <w:rFonts w:cstheme="minorHAnsi"/>
                <w:color w:val="000000"/>
                <w:shd w:val="clear" w:color="auto" w:fill="FFFFFF"/>
              </w:rPr>
              <w:t>31, 2022</w:t>
            </w:r>
          </w:p>
        </w:tc>
        <w:tc>
          <w:tcPr>
            <w:tcW w:w="4680" w:type="dxa"/>
          </w:tcPr>
          <w:p w14:paraId="6CDFEE04" w14:textId="556A19CF" w:rsidR="00894D2E" w:rsidRPr="00834FCA" w:rsidRDefault="00894D2E" w:rsidP="002D3B23">
            <w:pPr>
              <w:rPr>
                <w:rFonts w:cstheme="minorHAnsi"/>
              </w:rPr>
            </w:pPr>
            <w:r w:rsidRPr="00834FCA">
              <w:rPr>
                <w:rFonts w:cstheme="minorHAnsi"/>
              </w:rPr>
              <w:t>Implementation period</w:t>
            </w:r>
          </w:p>
        </w:tc>
      </w:tr>
    </w:tbl>
    <w:p w14:paraId="1C39832A" w14:textId="77777777" w:rsidR="00AB69BC" w:rsidRPr="00834FCA" w:rsidRDefault="00AB69BC" w:rsidP="002D3B23">
      <w:pPr>
        <w:spacing w:after="0" w:line="240" w:lineRule="auto"/>
        <w:rPr>
          <w:rFonts w:cstheme="minorHAnsi"/>
        </w:rPr>
      </w:pPr>
    </w:p>
    <w:p w14:paraId="657833B0" w14:textId="091F919A" w:rsidR="00C5617E" w:rsidRPr="00834FCA" w:rsidRDefault="00FB69CC" w:rsidP="002D3B23">
      <w:pPr>
        <w:spacing w:after="0" w:line="240" w:lineRule="auto"/>
        <w:rPr>
          <w:rFonts w:cstheme="minorHAnsi"/>
        </w:rPr>
      </w:pPr>
      <w:r w:rsidRPr="00834FCA">
        <w:rPr>
          <w:rFonts w:cstheme="minorHAnsi"/>
        </w:rPr>
        <w:t>*Please note that the timeline is subject to change</w:t>
      </w:r>
    </w:p>
    <w:sectPr w:rsidR="00C5617E" w:rsidRPr="00834FCA" w:rsidSect="00A073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561D" w14:textId="77777777" w:rsidR="00B0585D" w:rsidRDefault="00B0585D" w:rsidP="00A07334">
      <w:pPr>
        <w:spacing w:after="0" w:line="240" w:lineRule="auto"/>
      </w:pPr>
      <w:r>
        <w:separator/>
      </w:r>
    </w:p>
  </w:endnote>
  <w:endnote w:type="continuationSeparator" w:id="0">
    <w:p w14:paraId="63E58523" w14:textId="77777777" w:rsidR="00B0585D" w:rsidRDefault="00B0585D" w:rsidP="00A07334">
      <w:pPr>
        <w:spacing w:after="0" w:line="240" w:lineRule="auto"/>
      </w:pPr>
      <w:r>
        <w:continuationSeparator/>
      </w:r>
    </w:p>
  </w:endnote>
  <w:endnote w:type="continuationNotice" w:id="1">
    <w:p w14:paraId="3E017A61" w14:textId="77777777" w:rsidR="00B0585D" w:rsidRDefault="00B05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3C0F" w14:textId="77777777" w:rsidR="005F6200" w:rsidRDefault="005F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01729"/>
      <w:docPartObj>
        <w:docPartGallery w:val="Page Numbers (Bottom of Page)"/>
        <w:docPartUnique/>
      </w:docPartObj>
    </w:sdtPr>
    <w:sdtEndPr>
      <w:rPr>
        <w:noProof/>
      </w:rPr>
    </w:sdtEndPr>
    <w:sdtContent>
      <w:p w14:paraId="6023DA57" w14:textId="0361B3BB" w:rsidR="00A07334" w:rsidRPr="005F6200" w:rsidRDefault="005F6200" w:rsidP="005F6200">
        <w:pPr>
          <w:tabs>
            <w:tab w:val="left" w:pos="9180"/>
          </w:tabs>
          <w:spacing w:after="0" w:line="240" w:lineRule="auto"/>
          <w:rPr>
            <w:rFonts w:cstheme="minorHAnsi"/>
            <w:b/>
            <w:bCs/>
          </w:rPr>
        </w:pPr>
        <w:r w:rsidRPr="00834FCA">
          <w:rPr>
            <w:rFonts w:cstheme="minorHAnsi"/>
            <w:b/>
            <w:bCs/>
          </w:rPr>
          <w:t>Request for Proposals #2021-01</w:t>
        </w:r>
        <w:r>
          <w:rPr>
            <w:rFonts w:cstheme="minorHAnsi"/>
            <w:b/>
            <w:bCs/>
          </w:rPr>
          <w:tab/>
        </w: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CC22" w14:textId="77777777" w:rsidR="005F6200" w:rsidRDefault="005F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D502" w14:textId="77777777" w:rsidR="00B0585D" w:rsidRDefault="00B0585D" w:rsidP="00A07334">
      <w:pPr>
        <w:spacing w:after="0" w:line="240" w:lineRule="auto"/>
      </w:pPr>
      <w:r>
        <w:separator/>
      </w:r>
    </w:p>
  </w:footnote>
  <w:footnote w:type="continuationSeparator" w:id="0">
    <w:p w14:paraId="0FE4062B" w14:textId="77777777" w:rsidR="00B0585D" w:rsidRDefault="00B0585D" w:rsidP="00A07334">
      <w:pPr>
        <w:spacing w:after="0" w:line="240" w:lineRule="auto"/>
      </w:pPr>
      <w:r>
        <w:continuationSeparator/>
      </w:r>
    </w:p>
  </w:footnote>
  <w:footnote w:type="continuationNotice" w:id="1">
    <w:p w14:paraId="1441C009" w14:textId="77777777" w:rsidR="00B0585D" w:rsidRDefault="00B058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EADD" w14:textId="77777777" w:rsidR="005F6200" w:rsidRDefault="005F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79D4" w14:textId="77777777" w:rsidR="005F6200" w:rsidRDefault="005F6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0F6A" w14:textId="77777777" w:rsidR="005F6200" w:rsidRDefault="005F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E11"/>
    <w:multiLevelType w:val="multilevel"/>
    <w:tmpl w:val="331868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2F04146"/>
    <w:multiLevelType w:val="multilevel"/>
    <w:tmpl w:val="AEAEBC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420FBA"/>
    <w:multiLevelType w:val="hybridMultilevel"/>
    <w:tmpl w:val="0ECC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67FD5"/>
    <w:multiLevelType w:val="multilevel"/>
    <w:tmpl w:val="EBE40F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8582158"/>
    <w:multiLevelType w:val="multilevel"/>
    <w:tmpl w:val="EEDE60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A44834"/>
    <w:multiLevelType w:val="multilevel"/>
    <w:tmpl w:val="5972C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223CAA"/>
    <w:multiLevelType w:val="multilevel"/>
    <w:tmpl w:val="E63056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9F84538"/>
    <w:multiLevelType w:val="hybridMultilevel"/>
    <w:tmpl w:val="6248C084"/>
    <w:lvl w:ilvl="0" w:tplc="5440AEB8">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76D72"/>
    <w:multiLevelType w:val="multilevel"/>
    <w:tmpl w:val="EC3C6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AC095B"/>
    <w:multiLevelType w:val="multilevel"/>
    <w:tmpl w:val="301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C714D"/>
    <w:multiLevelType w:val="hybridMultilevel"/>
    <w:tmpl w:val="D012F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B60BE"/>
    <w:multiLevelType w:val="multilevel"/>
    <w:tmpl w:val="4EA8EA0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493E1E07"/>
    <w:multiLevelType w:val="multilevel"/>
    <w:tmpl w:val="325A358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AE87491"/>
    <w:multiLevelType w:val="multilevel"/>
    <w:tmpl w:val="08D64B6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CCF5BFE"/>
    <w:multiLevelType w:val="multilevel"/>
    <w:tmpl w:val="E1C293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E623A41"/>
    <w:multiLevelType w:val="hybridMultilevel"/>
    <w:tmpl w:val="1BC24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9E7924"/>
    <w:multiLevelType w:val="multilevel"/>
    <w:tmpl w:val="5B867B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9A303AA"/>
    <w:multiLevelType w:val="multilevel"/>
    <w:tmpl w:val="74181E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5D742F9"/>
    <w:multiLevelType w:val="multilevel"/>
    <w:tmpl w:val="2A94C14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A493647"/>
    <w:multiLevelType w:val="hybridMultilevel"/>
    <w:tmpl w:val="22D6D3B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E77C3"/>
    <w:multiLevelType w:val="multilevel"/>
    <w:tmpl w:val="6A8842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941A80"/>
    <w:multiLevelType w:val="multilevel"/>
    <w:tmpl w:val="969EB62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3CE0733"/>
    <w:multiLevelType w:val="multilevel"/>
    <w:tmpl w:val="C17C57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7431175"/>
    <w:multiLevelType w:val="hybridMultilevel"/>
    <w:tmpl w:val="6BC86638"/>
    <w:lvl w:ilvl="0" w:tplc="B42C99E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F39C4"/>
    <w:multiLevelType w:val="multilevel"/>
    <w:tmpl w:val="A11E6C6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2"/>
  </w:num>
  <w:num w:numId="2">
    <w:abstractNumId w:val="9"/>
  </w:num>
  <w:num w:numId="3">
    <w:abstractNumId w:val="11"/>
  </w:num>
  <w:num w:numId="4">
    <w:abstractNumId w:val="13"/>
  </w:num>
  <w:num w:numId="5">
    <w:abstractNumId w:val="20"/>
  </w:num>
  <w:num w:numId="6">
    <w:abstractNumId w:val="22"/>
  </w:num>
  <w:num w:numId="7">
    <w:abstractNumId w:val="19"/>
  </w:num>
  <w:num w:numId="8">
    <w:abstractNumId w:val="2"/>
  </w:num>
  <w:num w:numId="9">
    <w:abstractNumId w:val="23"/>
  </w:num>
  <w:num w:numId="10">
    <w:abstractNumId w:val="7"/>
  </w:num>
  <w:num w:numId="11">
    <w:abstractNumId w:val="15"/>
  </w:num>
  <w:num w:numId="12">
    <w:abstractNumId w:val="10"/>
  </w:num>
  <w:num w:numId="13">
    <w:abstractNumId w:val="8"/>
  </w:num>
  <w:num w:numId="14">
    <w:abstractNumId w:val="14"/>
  </w:num>
  <w:num w:numId="15">
    <w:abstractNumId w:val="21"/>
  </w:num>
  <w:num w:numId="16">
    <w:abstractNumId w:val="6"/>
  </w:num>
  <w:num w:numId="17">
    <w:abstractNumId w:val="1"/>
  </w:num>
  <w:num w:numId="18">
    <w:abstractNumId w:val="3"/>
  </w:num>
  <w:num w:numId="19">
    <w:abstractNumId w:val="17"/>
  </w:num>
  <w:num w:numId="20">
    <w:abstractNumId w:val="24"/>
  </w:num>
  <w:num w:numId="21">
    <w:abstractNumId w:val="18"/>
  </w:num>
  <w:num w:numId="22">
    <w:abstractNumId w:val="16"/>
  </w:num>
  <w:num w:numId="23">
    <w:abstractNumId w:val="5"/>
  </w:num>
  <w:num w:numId="24">
    <w:abstractNumId w:val="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02"/>
    <w:rsid w:val="000171D1"/>
    <w:rsid w:val="00026C5D"/>
    <w:rsid w:val="00026CBF"/>
    <w:rsid w:val="00042FC6"/>
    <w:rsid w:val="000512EA"/>
    <w:rsid w:val="0005368B"/>
    <w:rsid w:val="0006061C"/>
    <w:rsid w:val="00070158"/>
    <w:rsid w:val="00084657"/>
    <w:rsid w:val="000931F9"/>
    <w:rsid w:val="000A6B13"/>
    <w:rsid w:val="000B6E16"/>
    <w:rsid w:val="000B79D3"/>
    <w:rsid w:val="000D66AA"/>
    <w:rsid w:val="000F0F5E"/>
    <w:rsid w:val="000F10A5"/>
    <w:rsid w:val="000F1910"/>
    <w:rsid w:val="000F5999"/>
    <w:rsid w:val="000F6B31"/>
    <w:rsid w:val="001368E3"/>
    <w:rsid w:val="00140CFD"/>
    <w:rsid w:val="00147B8C"/>
    <w:rsid w:val="00152029"/>
    <w:rsid w:val="00164B55"/>
    <w:rsid w:val="00180D4D"/>
    <w:rsid w:val="001A40A5"/>
    <w:rsid w:val="001A5291"/>
    <w:rsid w:val="001B0385"/>
    <w:rsid w:val="001B2EBC"/>
    <w:rsid w:val="001C58FB"/>
    <w:rsid w:val="001E1B81"/>
    <w:rsid w:val="001E2246"/>
    <w:rsid w:val="001E78B2"/>
    <w:rsid w:val="001F4A61"/>
    <w:rsid w:val="001F7C3A"/>
    <w:rsid w:val="00203E1B"/>
    <w:rsid w:val="002157A8"/>
    <w:rsid w:val="00263F28"/>
    <w:rsid w:val="002671D6"/>
    <w:rsid w:val="0027166F"/>
    <w:rsid w:val="00274EDA"/>
    <w:rsid w:val="00284836"/>
    <w:rsid w:val="00296507"/>
    <w:rsid w:val="002A7391"/>
    <w:rsid w:val="002C2A08"/>
    <w:rsid w:val="002C466F"/>
    <w:rsid w:val="002D3B23"/>
    <w:rsid w:val="002F3EB9"/>
    <w:rsid w:val="003012EA"/>
    <w:rsid w:val="00307150"/>
    <w:rsid w:val="00325112"/>
    <w:rsid w:val="00325730"/>
    <w:rsid w:val="00331166"/>
    <w:rsid w:val="003316AC"/>
    <w:rsid w:val="00340947"/>
    <w:rsid w:val="00340999"/>
    <w:rsid w:val="00350D2F"/>
    <w:rsid w:val="00354637"/>
    <w:rsid w:val="00355980"/>
    <w:rsid w:val="00357493"/>
    <w:rsid w:val="00384BBA"/>
    <w:rsid w:val="0039726D"/>
    <w:rsid w:val="003975C4"/>
    <w:rsid w:val="003B2848"/>
    <w:rsid w:val="003C3D3D"/>
    <w:rsid w:val="003C5CAD"/>
    <w:rsid w:val="003F76EB"/>
    <w:rsid w:val="0040010B"/>
    <w:rsid w:val="004013EA"/>
    <w:rsid w:val="00404E93"/>
    <w:rsid w:val="00425EC8"/>
    <w:rsid w:val="00436F76"/>
    <w:rsid w:val="00452229"/>
    <w:rsid w:val="00452C67"/>
    <w:rsid w:val="00460149"/>
    <w:rsid w:val="004634FD"/>
    <w:rsid w:val="004B2D10"/>
    <w:rsid w:val="004B7382"/>
    <w:rsid w:val="004C3E2B"/>
    <w:rsid w:val="004D3110"/>
    <w:rsid w:val="004D5845"/>
    <w:rsid w:val="004E4805"/>
    <w:rsid w:val="0050265C"/>
    <w:rsid w:val="005178B8"/>
    <w:rsid w:val="00550628"/>
    <w:rsid w:val="00550B1D"/>
    <w:rsid w:val="00555B51"/>
    <w:rsid w:val="005570A6"/>
    <w:rsid w:val="00570F33"/>
    <w:rsid w:val="00574649"/>
    <w:rsid w:val="00574DBB"/>
    <w:rsid w:val="00585799"/>
    <w:rsid w:val="0059525C"/>
    <w:rsid w:val="005E400F"/>
    <w:rsid w:val="005F6200"/>
    <w:rsid w:val="0060188C"/>
    <w:rsid w:val="00615273"/>
    <w:rsid w:val="00616654"/>
    <w:rsid w:val="0062235A"/>
    <w:rsid w:val="0062315A"/>
    <w:rsid w:val="00626747"/>
    <w:rsid w:val="00630A75"/>
    <w:rsid w:val="006419D9"/>
    <w:rsid w:val="00643F45"/>
    <w:rsid w:val="00666847"/>
    <w:rsid w:val="0069612D"/>
    <w:rsid w:val="006A5B26"/>
    <w:rsid w:val="006B0EC7"/>
    <w:rsid w:val="006C4A44"/>
    <w:rsid w:val="006F1080"/>
    <w:rsid w:val="00712FA5"/>
    <w:rsid w:val="00714FE2"/>
    <w:rsid w:val="00715E4D"/>
    <w:rsid w:val="00722B52"/>
    <w:rsid w:val="0074012B"/>
    <w:rsid w:val="00740C5A"/>
    <w:rsid w:val="007417FA"/>
    <w:rsid w:val="00770855"/>
    <w:rsid w:val="00784FB1"/>
    <w:rsid w:val="00794932"/>
    <w:rsid w:val="007B1FA2"/>
    <w:rsid w:val="007C162A"/>
    <w:rsid w:val="007D02A4"/>
    <w:rsid w:val="007D430F"/>
    <w:rsid w:val="007E613E"/>
    <w:rsid w:val="007F2CD7"/>
    <w:rsid w:val="00802806"/>
    <w:rsid w:val="00812309"/>
    <w:rsid w:val="00815483"/>
    <w:rsid w:val="00826C8E"/>
    <w:rsid w:val="00834FCA"/>
    <w:rsid w:val="00844B10"/>
    <w:rsid w:val="00861D2C"/>
    <w:rsid w:val="0086407E"/>
    <w:rsid w:val="0087387A"/>
    <w:rsid w:val="00885930"/>
    <w:rsid w:val="00890E32"/>
    <w:rsid w:val="00894D2E"/>
    <w:rsid w:val="008B10A9"/>
    <w:rsid w:val="008E3788"/>
    <w:rsid w:val="008E3860"/>
    <w:rsid w:val="008E4AFD"/>
    <w:rsid w:val="008F1128"/>
    <w:rsid w:val="00906418"/>
    <w:rsid w:val="009145D3"/>
    <w:rsid w:val="00915211"/>
    <w:rsid w:val="00917C63"/>
    <w:rsid w:val="00944A33"/>
    <w:rsid w:val="00982398"/>
    <w:rsid w:val="00985076"/>
    <w:rsid w:val="009A4138"/>
    <w:rsid w:val="009F0956"/>
    <w:rsid w:val="009F221C"/>
    <w:rsid w:val="009F775D"/>
    <w:rsid w:val="00A07334"/>
    <w:rsid w:val="00A21BA8"/>
    <w:rsid w:val="00A30F4F"/>
    <w:rsid w:val="00A341E1"/>
    <w:rsid w:val="00A41902"/>
    <w:rsid w:val="00A568EE"/>
    <w:rsid w:val="00A7658A"/>
    <w:rsid w:val="00A82D91"/>
    <w:rsid w:val="00A86270"/>
    <w:rsid w:val="00A87721"/>
    <w:rsid w:val="00AA5609"/>
    <w:rsid w:val="00AB69BC"/>
    <w:rsid w:val="00AD2BD1"/>
    <w:rsid w:val="00AD71F5"/>
    <w:rsid w:val="00AF6090"/>
    <w:rsid w:val="00B0585D"/>
    <w:rsid w:val="00B11E7F"/>
    <w:rsid w:val="00B16AF4"/>
    <w:rsid w:val="00B33909"/>
    <w:rsid w:val="00B4609F"/>
    <w:rsid w:val="00B74665"/>
    <w:rsid w:val="00B771DC"/>
    <w:rsid w:val="00B77C22"/>
    <w:rsid w:val="00B874C3"/>
    <w:rsid w:val="00B9230E"/>
    <w:rsid w:val="00BA717D"/>
    <w:rsid w:val="00BE0486"/>
    <w:rsid w:val="00BF1BAB"/>
    <w:rsid w:val="00BF238D"/>
    <w:rsid w:val="00C1078C"/>
    <w:rsid w:val="00C25D96"/>
    <w:rsid w:val="00C270E6"/>
    <w:rsid w:val="00C3226B"/>
    <w:rsid w:val="00C32ECE"/>
    <w:rsid w:val="00C37714"/>
    <w:rsid w:val="00C41D78"/>
    <w:rsid w:val="00C440DD"/>
    <w:rsid w:val="00C51359"/>
    <w:rsid w:val="00C51A31"/>
    <w:rsid w:val="00C528E0"/>
    <w:rsid w:val="00C5617E"/>
    <w:rsid w:val="00C56664"/>
    <w:rsid w:val="00C6623A"/>
    <w:rsid w:val="00C77A72"/>
    <w:rsid w:val="00CB2798"/>
    <w:rsid w:val="00CD799D"/>
    <w:rsid w:val="00D06921"/>
    <w:rsid w:val="00D23D01"/>
    <w:rsid w:val="00D378A4"/>
    <w:rsid w:val="00D43E79"/>
    <w:rsid w:val="00D4526A"/>
    <w:rsid w:val="00D476EB"/>
    <w:rsid w:val="00D771FC"/>
    <w:rsid w:val="00D83700"/>
    <w:rsid w:val="00D847A6"/>
    <w:rsid w:val="00D96D77"/>
    <w:rsid w:val="00DA2B19"/>
    <w:rsid w:val="00DA7ED2"/>
    <w:rsid w:val="00DB1173"/>
    <w:rsid w:val="00DD0C67"/>
    <w:rsid w:val="00DF116A"/>
    <w:rsid w:val="00E30AAC"/>
    <w:rsid w:val="00E54921"/>
    <w:rsid w:val="00E63DD1"/>
    <w:rsid w:val="00E734B8"/>
    <w:rsid w:val="00EA0C3A"/>
    <w:rsid w:val="00EA1C47"/>
    <w:rsid w:val="00EA30B2"/>
    <w:rsid w:val="00EA539D"/>
    <w:rsid w:val="00EA7921"/>
    <w:rsid w:val="00ED54D8"/>
    <w:rsid w:val="00EF4336"/>
    <w:rsid w:val="00F00193"/>
    <w:rsid w:val="00F07FCB"/>
    <w:rsid w:val="00F11F5F"/>
    <w:rsid w:val="00F13CF0"/>
    <w:rsid w:val="00F225E6"/>
    <w:rsid w:val="00F274A2"/>
    <w:rsid w:val="00F453C9"/>
    <w:rsid w:val="00F702A1"/>
    <w:rsid w:val="00F74A9B"/>
    <w:rsid w:val="00F9680F"/>
    <w:rsid w:val="00FA7451"/>
    <w:rsid w:val="00FB3892"/>
    <w:rsid w:val="00FB69CC"/>
    <w:rsid w:val="00FD5F09"/>
    <w:rsid w:val="00FE3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4956"/>
  <w15:chartTrackingRefBased/>
  <w15:docId w15:val="{10224FE2-0237-475A-A592-0A4489D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0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0193"/>
  </w:style>
  <w:style w:type="character" w:customStyle="1" w:styleId="eop">
    <w:name w:val="eop"/>
    <w:basedOn w:val="DefaultParagraphFont"/>
    <w:rsid w:val="00F00193"/>
  </w:style>
  <w:style w:type="paragraph" w:styleId="ListParagraph">
    <w:name w:val="List Paragraph"/>
    <w:basedOn w:val="Normal"/>
    <w:uiPriority w:val="34"/>
    <w:qFormat/>
    <w:rsid w:val="001A5291"/>
    <w:pPr>
      <w:ind w:left="720"/>
      <w:contextualSpacing/>
    </w:pPr>
  </w:style>
  <w:style w:type="paragraph" w:styleId="PlainText">
    <w:name w:val="Plain Text"/>
    <w:basedOn w:val="Normal"/>
    <w:link w:val="PlainTextChar"/>
    <w:uiPriority w:val="99"/>
    <w:rsid w:val="00885930"/>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85930"/>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AD71F5"/>
    <w:rPr>
      <w:sz w:val="16"/>
      <w:szCs w:val="16"/>
    </w:rPr>
  </w:style>
  <w:style w:type="paragraph" w:styleId="CommentText">
    <w:name w:val="annotation text"/>
    <w:basedOn w:val="Normal"/>
    <w:link w:val="CommentTextChar"/>
    <w:uiPriority w:val="99"/>
    <w:semiHidden/>
    <w:unhideWhenUsed/>
    <w:rsid w:val="00AD71F5"/>
    <w:pPr>
      <w:spacing w:line="240" w:lineRule="auto"/>
    </w:pPr>
    <w:rPr>
      <w:sz w:val="20"/>
      <w:szCs w:val="20"/>
    </w:rPr>
  </w:style>
  <w:style w:type="character" w:customStyle="1" w:styleId="CommentTextChar">
    <w:name w:val="Comment Text Char"/>
    <w:basedOn w:val="DefaultParagraphFont"/>
    <w:link w:val="CommentText"/>
    <w:uiPriority w:val="99"/>
    <w:semiHidden/>
    <w:rsid w:val="00AD71F5"/>
    <w:rPr>
      <w:sz w:val="20"/>
      <w:szCs w:val="20"/>
    </w:rPr>
  </w:style>
  <w:style w:type="paragraph" w:styleId="CommentSubject">
    <w:name w:val="annotation subject"/>
    <w:basedOn w:val="CommentText"/>
    <w:next w:val="CommentText"/>
    <w:link w:val="CommentSubjectChar"/>
    <w:uiPriority w:val="99"/>
    <w:semiHidden/>
    <w:unhideWhenUsed/>
    <w:rsid w:val="00AD71F5"/>
    <w:rPr>
      <w:b/>
      <w:bCs/>
    </w:rPr>
  </w:style>
  <w:style w:type="character" w:customStyle="1" w:styleId="CommentSubjectChar">
    <w:name w:val="Comment Subject Char"/>
    <w:basedOn w:val="CommentTextChar"/>
    <w:link w:val="CommentSubject"/>
    <w:uiPriority w:val="99"/>
    <w:semiHidden/>
    <w:rsid w:val="00AD71F5"/>
    <w:rPr>
      <w:b/>
      <w:bCs/>
      <w:sz w:val="20"/>
      <w:szCs w:val="20"/>
    </w:rPr>
  </w:style>
  <w:style w:type="table" w:styleId="TableGrid">
    <w:name w:val="Table Grid"/>
    <w:basedOn w:val="TableNormal"/>
    <w:uiPriority w:val="39"/>
    <w:rsid w:val="0074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07E"/>
    <w:rPr>
      <w:color w:val="0000FF"/>
      <w:u w:val="single"/>
    </w:rPr>
  </w:style>
  <w:style w:type="character" w:customStyle="1" w:styleId="mark6wx1tq32v">
    <w:name w:val="mark6wx1tq32v"/>
    <w:basedOn w:val="DefaultParagraphFont"/>
    <w:rsid w:val="0086407E"/>
  </w:style>
  <w:style w:type="paragraph" w:styleId="BodyTextIndent">
    <w:name w:val="Body Text Indent"/>
    <w:basedOn w:val="Normal"/>
    <w:link w:val="BodyTextIndentChar"/>
    <w:rsid w:val="00722B52"/>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22B52"/>
    <w:rPr>
      <w:rFonts w:ascii="Times New Roman" w:eastAsia="Times New Roman" w:hAnsi="Times New Roman" w:cs="Times New Roman"/>
      <w:sz w:val="20"/>
      <w:szCs w:val="20"/>
    </w:rPr>
  </w:style>
  <w:style w:type="paragraph" w:styleId="NoSpacing">
    <w:name w:val="No Spacing"/>
    <w:uiPriority w:val="1"/>
    <w:qFormat/>
    <w:rsid w:val="00B33909"/>
    <w:pPr>
      <w:spacing w:after="0" w:line="240" w:lineRule="auto"/>
    </w:pPr>
  </w:style>
  <w:style w:type="paragraph" w:styleId="BodyText">
    <w:name w:val="Body Text"/>
    <w:basedOn w:val="Normal"/>
    <w:link w:val="BodyTextChar"/>
    <w:uiPriority w:val="99"/>
    <w:unhideWhenUsed/>
    <w:rsid w:val="0005368B"/>
    <w:pPr>
      <w:spacing w:after="120"/>
    </w:pPr>
  </w:style>
  <w:style w:type="character" w:customStyle="1" w:styleId="BodyTextChar">
    <w:name w:val="Body Text Char"/>
    <w:basedOn w:val="DefaultParagraphFont"/>
    <w:link w:val="BodyText"/>
    <w:uiPriority w:val="99"/>
    <w:rsid w:val="0005368B"/>
  </w:style>
  <w:style w:type="character" w:styleId="UnresolvedMention">
    <w:name w:val="Unresolved Mention"/>
    <w:basedOn w:val="DefaultParagraphFont"/>
    <w:uiPriority w:val="99"/>
    <w:semiHidden/>
    <w:unhideWhenUsed/>
    <w:rsid w:val="001C58FB"/>
    <w:rPr>
      <w:color w:val="605E5C"/>
      <w:shd w:val="clear" w:color="auto" w:fill="E1DFDD"/>
    </w:rPr>
  </w:style>
  <w:style w:type="paragraph" w:styleId="Header">
    <w:name w:val="header"/>
    <w:basedOn w:val="Normal"/>
    <w:link w:val="HeaderChar"/>
    <w:uiPriority w:val="99"/>
    <w:unhideWhenUsed/>
    <w:rsid w:val="00A0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34"/>
  </w:style>
  <w:style w:type="paragraph" w:styleId="Footer">
    <w:name w:val="footer"/>
    <w:basedOn w:val="Normal"/>
    <w:link w:val="FooterChar"/>
    <w:uiPriority w:val="99"/>
    <w:unhideWhenUsed/>
    <w:rsid w:val="00A0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3512">
      <w:bodyDiv w:val="1"/>
      <w:marLeft w:val="0"/>
      <w:marRight w:val="0"/>
      <w:marTop w:val="0"/>
      <w:marBottom w:val="0"/>
      <w:divBdr>
        <w:top w:val="none" w:sz="0" w:space="0" w:color="auto"/>
        <w:left w:val="none" w:sz="0" w:space="0" w:color="auto"/>
        <w:bottom w:val="none" w:sz="0" w:space="0" w:color="auto"/>
        <w:right w:val="none" w:sz="0" w:space="0" w:color="auto"/>
      </w:divBdr>
      <w:divsChild>
        <w:div w:id="1778913649">
          <w:marLeft w:val="0"/>
          <w:marRight w:val="0"/>
          <w:marTop w:val="0"/>
          <w:marBottom w:val="0"/>
          <w:divBdr>
            <w:top w:val="none" w:sz="0" w:space="0" w:color="auto"/>
            <w:left w:val="none" w:sz="0" w:space="0" w:color="auto"/>
            <w:bottom w:val="none" w:sz="0" w:space="0" w:color="auto"/>
            <w:right w:val="none" w:sz="0" w:space="0" w:color="auto"/>
          </w:divBdr>
        </w:div>
        <w:div w:id="763645337">
          <w:marLeft w:val="0"/>
          <w:marRight w:val="0"/>
          <w:marTop w:val="0"/>
          <w:marBottom w:val="0"/>
          <w:divBdr>
            <w:top w:val="none" w:sz="0" w:space="0" w:color="auto"/>
            <w:left w:val="none" w:sz="0" w:space="0" w:color="auto"/>
            <w:bottom w:val="none" w:sz="0" w:space="0" w:color="auto"/>
            <w:right w:val="none" w:sz="0" w:space="0" w:color="auto"/>
          </w:divBdr>
        </w:div>
        <w:div w:id="52389671">
          <w:marLeft w:val="0"/>
          <w:marRight w:val="0"/>
          <w:marTop w:val="0"/>
          <w:marBottom w:val="0"/>
          <w:divBdr>
            <w:top w:val="none" w:sz="0" w:space="0" w:color="auto"/>
            <w:left w:val="none" w:sz="0" w:space="0" w:color="auto"/>
            <w:bottom w:val="none" w:sz="0" w:space="0" w:color="auto"/>
            <w:right w:val="none" w:sz="0" w:space="0" w:color="auto"/>
          </w:divBdr>
        </w:div>
        <w:div w:id="2012483262">
          <w:marLeft w:val="0"/>
          <w:marRight w:val="0"/>
          <w:marTop w:val="0"/>
          <w:marBottom w:val="0"/>
          <w:divBdr>
            <w:top w:val="none" w:sz="0" w:space="0" w:color="auto"/>
            <w:left w:val="none" w:sz="0" w:space="0" w:color="auto"/>
            <w:bottom w:val="none" w:sz="0" w:space="0" w:color="auto"/>
            <w:right w:val="none" w:sz="0" w:space="0" w:color="auto"/>
          </w:divBdr>
        </w:div>
        <w:div w:id="170949045">
          <w:marLeft w:val="0"/>
          <w:marRight w:val="0"/>
          <w:marTop w:val="0"/>
          <w:marBottom w:val="0"/>
          <w:divBdr>
            <w:top w:val="none" w:sz="0" w:space="0" w:color="auto"/>
            <w:left w:val="none" w:sz="0" w:space="0" w:color="auto"/>
            <w:bottom w:val="none" w:sz="0" w:space="0" w:color="auto"/>
            <w:right w:val="none" w:sz="0" w:space="0" w:color="auto"/>
          </w:divBdr>
        </w:div>
        <w:div w:id="1064455185">
          <w:marLeft w:val="0"/>
          <w:marRight w:val="0"/>
          <w:marTop w:val="0"/>
          <w:marBottom w:val="0"/>
          <w:divBdr>
            <w:top w:val="none" w:sz="0" w:space="0" w:color="auto"/>
            <w:left w:val="none" w:sz="0" w:space="0" w:color="auto"/>
            <w:bottom w:val="none" w:sz="0" w:space="0" w:color="auto"/>
            <w:right w:val="none" w:sz="0" w:space="0" w:color="auto"/>
          </w:divBdr>
        </w:div>
        <w:div w:id="1083649569">
          <w:marLeft w:val="0"/>
          <w:marRight w:val="0"/>
          <w:marTop w:val="0"/>
          <w:marBottom w:val="0"/>
          <w:divBdr>
            <w:top w:val="none" w:sz="0" w:space="0" w:color="auto"/>
            <w:left w:val="none" w:sz="0" w:space="0" w:color="auto"/>
            <w:bottom w:val="none" w:sz="0" w:space="0" w:color="auto"/>
            <w:right w:val="none" w:sz="0" w:space="0" w:color="auto"/>
          </w:divBdr>
        </w:div>
        <w:div w:id="1301765092">
          <w:marLeft w:val="0"/>
          <w:marRight w:val="0"/>
          <w:marTop w:val="0"/>
          <w:marBottom w:val="0"/>
          <w:divBdr>
            <w:top w:val="none" w:sz="0" w:space="0" w:color="auto"/>
            <w:left w:val="none" w:sz="0" w:space="0" w:color="auto"/>
            <w:bottom w:val="none" w:sz="0" w:space="0" w:color="auto"/>
            <w:right w:val="none" w:sz="0" w:space="0" w:color="auto"/>
          </w:divBdr>
        </w:div>
        <w:div w:id="1791195684">
          <w:marLeft w:val="0"/>
          <w:marRight w:val="0"/>
          <w:marTop w:val="0"/>
          <w:marBottom w:val="0"/>
          <w:divBdr>
            <w:top w:val="none" w:sz="0" w:space="0" w:color="auto"/>
            <w:left w:val="none" w:sz="0" w:space="0" w:color="auto"/>
            <w:bottom w:val="none" w:sz="0" w:space="0" w:color="auto"/>
            <w:right w:val="none" w:sz="0" w:space="0" w:color="auto"/>
          </w:divBdr>
        </w:div>
        <w:div w:id="1590966303">
          <w:marLeft w:val="0"/>
          <w:marRight w:val="0"/>
          <w:marTop w:val="0"/>
          <w:marBottom w:val="0"/>
          <w:divBdr>
            <w:top w:val="none" w:sz="0" w:space="0" w:color="auto"/>
            <w:left w:val="none" w:sz="0" w:space="0" w:color="auto"/>
            <w:bottom w:val="none" w:sz="0" w:space="0" w:color="auto"/>
            <w:right w:val="none" w:sz="0" w:space="0" w:color="auto"/>
          </w:divBdr>
        </w:div>
        <w:div w:id="585237110">
          <w:marLeft w:val="0"/>
          <w:marRight w:val="0"/>
          <w:marTop w:val="0"/>
          <w:marBottom w:val="0"/>
          <w:divBdr>
            <w:top w:val="none" w:sz="0" w:space="0" w:color="auto"/>
            <w:left w:val="none" w:sz="0" w:space="0" w:color="auto"/>
            <w:bottom w:val="none" w:sz="0" w:space="0" w:color="auto"/>
            <w:right w:val="none" w:sz="0" w:space="0" w:color="auto"/>
          </w:divBdr>
        </w:div>
        <w:div w:id="1933931986">
          <w:marLeft w:val="0"/>
          <w:marRight w:val="0"/>
          <w:marTop w:val="0"/>
          <w:marBottom w:val="0"/>
          <w:divBdr>
            <w:top w:val="none" w:sz="0" w:space="0" w:color="auto"/>
            <w:left w:val="none" w:sz="0" w:space="0" w:color="auto"/>
            <w:bottom w:val="none" w:sz="0" w:space="0" w:color="auto"/>
            <w:right w:val="none" w:sz="0" w:space="0" w:color="auto"/>
          </w:divBdr>
        </w:div>
        <w:div w:id="630089042">
          <w:marLeft w:val="0"/>
          <w:marRight w:val="0"/>
          <w:marTop w:val="0"/>
          <w:marBottom w:val="0"/>
          <w:divBdr>
            <w:top w:val="none" w:sz="0" w:space="0" w:color="auto"/>
            <w:left w:val="none" w:sz="0" w:space="0" w:color="auto"/>
            <w:bottom w:val="none" w:sz="0" w:space="0" w:color="auto"/>
            <w:right w:val="none" w:sz="0" w:space="0" w:color="auto"/>
          </w:divBdr>
        </w:div>
        <w:div w:id="434717913">
          <w:marLeft w:val="0"/>
          <w:marRight w:val="0"/>
          <w:marTop w:val="0"/>
          <w:marBottom w:val="0"/>
          <w:divBdr>
            <w:top w:val="none" w:sz="0" w:space="0" w:color="auto"/>
            <w:left w:val="none" w:sz="0" w:space="0" w:color="auto"/>
            <w:bottom w:val="none" w:sz="0" w:space="0" w:color="auto"/>
            <w:right w:val="none" w:sz="0" w:space="0" w:color="auto"/>
          </w:divBdr>
        </w:div>
        <w:div w:id="1474370687">
          <w:marLeft w:val="0"/>
          <w:marRight w:val="0"/>
          <w:marTop w:val="0"/>
          <w:marBottom w:val="0"/>
          <w:divBdr>
            <w:top w:val="none" w:sz="0" w:space="0" w:color="auto"/>
            <w:left w:val="none" w:sz="0" w:space="0" w:color="auto"/>
            <w:bottom w:val="none" w:sz="0" w:space="0" w:color="auto"/>
            <w:right w:val="none" w:sz="0" w:space="0" w:color="auto"/>
          </w:divBdr>
        </w:div>
        <w:div w:id="970281563">
          <w:marLeft w:val="0"/>
          <w:marRight w:val="0"/>
          <w:marTop w:val="0"/>
          <w:marBottom w:val="0"/>
          <w:divBdr>
            <w:top w:val="none" w:sz="0" w:space="0" w:color="auto"/>
            <w:left w:val="none" w:sz="0" w:space="0" w:color="auto"/>
            <w:bottom w:val="none" w:sz="0" w:space="0" w:color="auto"/>
            <w:right w:val="none" w:sz="0" w:space="0" w:color="auto"/>
          </w:divBdr>
        </w:div>
        <w:div w:id="118570362">
          <w:marLeft w:val="0"/>
          <w:marRight w:val="0"/>
          <w:marTop w:val="0"/>
          <w:marBottom w:val="0"/>
          <w:divBdr>
            <w:top w:val="none" w:sz="0" w:space="0" w:color="auto"/>
            <w:left w:val="none" w:sz="0" w:space="0" w:color="auto"/>
            <w:bottom w:val="none" w:sz="0" w:space="0" w:color="auto"/>
            <w:right w:val="none" w:sz="0" w:space="0" w:color="auto"/>
          </w:divBdr>
        </w:div>
      </w:divsChild>
    </w:div>
    <w:div w:id="1438600123">
      <w:bodyDiv w:val="1"/>
      <w:marLeft w:val="0"/>
      <w:marRight w:val="0"/>
      <w:marTop w:val="0"/>
      <w:marBottom w:val="0"/>
      <w:divBdr>
        <w:top w:val="none" w:sz="0" w:space="0" w:color="auto"/>
        <w:left w:val="none" w:sz="0" w:space="0" w:color="auto"/>
        <w:bottom w:val="none" w:sz="0" w:space="0" w:color="auto"/>
        <w:right w:val="none" w:sz="0" w:space="0" w:color="auto"/>
      </w:divBdr>
      <w:divsChild>
        <w:div w:id="615256937">
          <w:marLeft w:val="0"/>
          <w:marRight w:val="0"/>
          <w:marTop w:val="0"/>
          <w:marBottom w:val="0"/>
          <w:divBdr>
            <w:top w:val="none" w:sz="0" w:space="0" w:color="auto"/>
            <w:left w:val="none" w:sz="0" w:space="0" w:color="auto"/>
            <w:bottom w:val="none" w:sz="0" w:space="0" w:color="auto"/>
            <w:right w:val="none" w:sz="0" w:space="0" w:color="auto"/>
          </w:divBdr>
        </w:div>
        <w:div w:id="643436800">
          <w:marLeft w:val="0"/>
          <w:marRight w:val="0"/>
          <w:marTop w:val="0"/>
          <w:marBottom w:val="0"/>
          <w:divBdr>
            <w:top w:val="none" w:sz="0" w:space="0" w:color="auto"/>
            <w:left w:val="none" w:sz="0" w:space="0" w:color="auto"/>
            <w:bottom w:val="none" w:sz="0" w:space="0" w:color="auto"/>
            <w:right w:val="none" w:sz="0" w:space="0" w:color="auto"/>
          </w:divBdr>
        </w:div>
        <w:div w:id="937060142">
          <w:marLeft w:val="0"/>
          <w:marRight w:val="0"/>
          <w:marTop w:val="0"/>
          <w:marBottom w:val="0"/>
          <w:divBdr>
            <w:top w:val="none" w:sz="0" w:space="0" w:color="auto"/>
            <w:left w:val="none" w:sz="0" w:space="0" w:color="auto"/>
            <w:bottom w:val="none" w:sz="0" w:space="0" w:color="auto"/>
            <w:right w:val="none" w:sz="0" w:space="0" w:color="auto"/>
          </w:divBdr>
        </w:div>
        <w:div w:id="1259753455">
          <w:marLeft w:val="0"/>
          <w:marRight w:val="0"/>
          <w:marTop w:val="0"/>
          <w:marBottom w:val="0"/>
          <w:divBdr>
            <w:top w:val="none" w:sz="0" w:space="0" w:color="auto"/>
            <w:left w:val="none" w:sz="0" w:space="0" w:color="auto"/>
            <w:bottom w:val="none" w:sz="0" w:space="0" w:color="auto"/>
            <w:right w:val="none" w:sz="0" w:space="0" w:color="auto"/>
          </w:divBdr>
        </w:div>
        <w:div w:id="200098184">
          <w:marLeft w:val="0"/>
          <w:marRight w:val="0"/>
          <w:marTop w:val="0"/>
          <w:marBottom w:val="0"/>
          <w:divBdr>
            <w:top w:val="none" w:sz="0" w:space="0" w:color="auto"/>
            <w:left w:val="none" w:sz="0" w:space="0" w:color="auto"/>
            <w:bottom w:val="none" w:sz="0" w:space="0" w:color="auto"/>
            <w:right w:val="none" w:sz="0" w:space="0" w:color="auto"/>
          </w:divBdr>
        </w:div>
        <w:div w:id="783383728">
          <w:marLeft w:val="0"/>
          <w:marRight w:val="0"/>
          <w:marTop w:val="0"/>
          <w:marBottom w:val="0"/>
          <w:divBdr>
            <w:top w:val="none" w:sz="0" w:space="0" w:color="auto"/>
            <w:left w:val="none" w:sz="0" w:space="0" w:color="auto"/>
            <w:bottom w:val="none" w:sz="0" w:space="0" w:color="auto"/>
            <w:right w:val="none" w:sz="0" w:space="0" w:color="auto"/>
          </w:divBdr>
        </w:div>
        <w:div w:id="1801653882">
          <w:marLeft w:val="0"/>
          <w:marRight w:val="0"/>
          <w:marTop w:val="0"/>
          <w:marBottom w:val="0"/>
          <w:divBdr>
            <w:top w:val="none" w:sz="0" w:space="0" w:color="auto"/>
            <w:left w:val="none" w:sz="0" w:space="0" w:color="auto"/>
            <w:bottom w:val="none" w:sz="0" w:space="0" w:color="auto"/>
            <w:right w:val="none" w:sz="0" w:space="0" w:color="auto"/>
          </w:divBdr>
        </w:div>
        <w:div w:id="1073236720">
          <w:marLeft w:val="0"/>
          <w:marRight w:val="0"/>
          <w:marTop w:val="0"/>
          <w:marBottom w:val="0"/>
          <w:divBdr>
            <w:top w:val="none" w:sz="0" w:space="0" w:color="auto"/>
            <w:left w:val="none" w:sz="0" w:space="0" w:color="auto"/>
            <w:bottom w:val="none" w:sz="0" w:space="0" w:color="auto"/>
            <w:right w:val="none" w:sz="0" w:space="0" w:color="auto"/>
          </w:divBdr>
        </w:div>
        <w:div w:id="902714934">
          <w:marLeft w:val="0"/>
          <w:marRight w:val="0"/>
          <w:marTop w:val="0"/>
          <w:marBottom w:val="0"/>
          <w:divBdr>
            <w:top w:val="none" w:sz="0" w:space="0" w:color="auto"/>
            <w:left w:val="none" w:sz="0" w:space="0" w:color="auto"/>
            <w:bottom w:val="none" w:sz="0" w:space="0" w:color="auto"/>
            <w:right w:val="none" w:sz="0" w:space="0" w:color="auto"/>
          </w:divBdr>
        </w:div>
        <w:div w:id="1127969746">
          <w:marLeft w:val="0"/>
          <w:marRight w:val="0"/>
          <w:marTop w:val="0"/>
          <w:marBottom w:val="0"/>
          <w:divBdr>
            <w:top w:val="none" w:sz="0" w:space="0" w:color="auto"/>
            <w:left w:val="none" w:sz="0" w:space="0" w:color="auto"/>
            <w:bottom w:val="none" w:sz="0" w:space="0" w:color="auto"/>
            <w:right w:val="none" w:sz="0" w:space="0" w:color="auto"/>
          </w:divBdr>
        </w:div>
        <w:div w:id="1897087415">
          <w:marLeft w:val="0"/>
          <w:marRight w:val="0"/>
          <w:marTop w:val="0"/>
          <w:marBottom w:val="0"/>
          <w:divBdr>
            <w:top w:val="none" w:sz="0" w:space="0" w:color="auto"/>
            <w:left w:val="none" w:sz="0" w:space="0" w:color="auto"/>
            <w:bottom w:val="none" w:sz="0" w:space="0" w:color="auto"/>
            <w:right w:val="none" w:sz="0" w:space="0" w:color="auto"/>
          </w:divBdr>
        </w:div>
        <w:div w:id="1036736011">
          <w:marLeft w:val="0"/>
          <w:marRight w:val="0"/>
          <w:marTop w:val="0"/>
          <w:marBottom w:val="0"/>
          <w:divBdr>
            <w:top w:val="none" w:sz="0" w:space="0" w:color="auto"/>
            <w:left w:val="none" w:sz="0" w:space="0" w:color="auto"/>
            <w:bottom w:val="none" w:sz="0" w:space="0" w:color="auto"/>
            <w:right w:val="none" w:sz="0" w:space="0" w:color="auto"/>
          </w:divBdr>
        </w:div>
        <w:div w:id="1729063030">
          <w:marLeft w:val="0"/>
          <w:marRight w:val="0"/>
          <w:marTop w:val="0"/>
          <w:marBottom w:val="0"/>
          <w:divBdr>
            <w:top w:val="none" w:sz="0" w:space="0" w:color="auto"/>
            <w:left w:val="none" w:sz="0" w:space="0" w:color="auto"/>
            <w:bottom w:val="none" w:sz="0" w:space="0" w:color="auto"/>
            <w:right w:val="none" w:sz="0" w:space="0" w:color="auto"/>
          </w:divBdr>
        </w:div>
        <w:div w:id="1010523258">
          <w:marLeft w:val="0"/>
          <w:marRight w:val="0"/>
          <w:marTop w:val="0"/>
          <w:marBottom w:val="0"/>
          <w:divBdr>
            <w:top w:val="none" w:sz="0" w:space="0" w:color="auto"/>
            <w:left w:val="none" w:sz="0" w:space="0" w:color="auto"/>
            <w:bottom w:val="none" w:sz="0" w:space="0" w:color="auto"/>
            <w:right w:val="none" w:sz="0" w:space="0" w:color="auto"/>
          </w:divBdr>
        </w:div>
      </w:divsChild>
    </w:div>
    <w:div w:id="1944530624">
      <w:bodyDiv w:val="1"/>
      <w:marLeft w:val="0"/>
      <w:marRight w:val="0"/>
      <w:marTop w:val="0"/>
      <w:marBottom w:val="0"/>
      <w:divBdr>
        <w:top w:val="none" w:sz="0" w:space="0" w:color="auto"/>
        <w:left w:val="none" w:sz="0" w:space="0" w:color="auto"/>
        <w:bottom w:val="none" w:sz="0" w:space="0" w:color="auto"/>
        <w:right w:val="none" w:sz="0" w:space="0" w:color="auto"/>
      </w:divBdr>
      <w:divsChild>
        <w:div w:id="281811292">
          <w:marLeft w:val="0"/>
          <w:marRight w:val="0"/>
          <w:marTop w:val="0"/>
          <w:marBottom w:val="0"/>
          <w:divBdr>
            <w:top w:val="none" w:sz="0" w:space="0" w:color="auto"/>
            <w:left w:val="none" w:sz="0" w:space="0" w:color="auto"/>
            <w:bottom w:val="none" w:sz="0" w:space="0" w:color="auto"/>
            <w:right w:val="none" w:sz="0" w:space="0" w:color="auto"/>
          </w:divBdr>
        </w:div>
        <w:div w:id="1507941480">
          <w:marLeft w:val="0"/>
          <w:marRight w:val="0"/>
          <w:marTop w:val="0"/>
          <w:marBottom w:val="0"/>
          <w:divBdr>
            <w:top w:val="none" w:sz="0" w:space="0" w:color="auto"/>
            <w:left w:val="none" w:sz="0" w:space="0" w:color="auto"/>
            <w:bottom w:val="none" w:sz="0" w:space="0" w:color="auto"/>
            <w:right w:val="none" w:sz="0" w:space="0" w:color="auto"/>
          </w:divBdr>
        </w:div>
        <w:div w:id="1957373242">
          <w:marLeft w:val="0"/>
          <w:marRight w:val="0"/>
          <w:marTop w:val="0"/>
          <w:marBottom w:val="0"/>
          <w:divBdr>
            <w:top w:val="none" w:sz="0" w:space="0" w:color="auto"/>
            <w:left w:val="none" w:sz="0" w:space="0" w:color="auto"/>
            <w:bottom w:val="none" w:sz="0" w:space="0" w:color="auto"/>
            <w:right w:val="none" w:sz="0" w:space="0" w:color="auto"/>
          </w:divBdr>
        </w:div>
        <w:div w:id="1596674653">
          <w:marLeft w:val="0"/>
          <w:marRight w:val="0"/>
          <w:marTop w:val="0"/>
          <w:marBottom w:val="0"/>
          <w:divBdr>
            <w:top w:val="none" w:sz="0" w:space="0" w:color="auto"/>
            <w:left w:val="none" w:sz="0" w:space="0" w:color="auto"/>
            <w:bottom w:val="none" w:sz="0" w:space="0" w:color="auto"/>
            <w:right w:val="none" w:sz="0" w:space="0" w:color="auto"/>
          </w:divBdr>
        </w:div>
        <w:div w:id="555316340">
          <w:marLeft w:val="0"/>
          <w:marRight w:val="0"/>
          <w:marTop w:val="0"/>
          <w:marBottom w:val="0"/>
          <w:divBdr>
            <w:top w:val="none" w:sz="0" w:space="0" w:color="auto"/>
            <w:left w:val="none" w:sz="0" w:space="0" w:color="auto"/>
            <w:bottom w:val="none" w:sz="0" w:space="0" w:color="auto"/>
            <w:right w:val="none" w:sz="0" w:space="0" w:color="auto"/>
          </w:divBdr>
        </w:div>
        <w:div w:id="429930607">
          <w:marLeft w:val="0"/>
          <w:marRight w:val="0"/>
          <w:marTop w:val="0"/>
          <w:marBottom w:val="0"/>
          <w:divBdr>
            <w:top w:val="none" w:sz="0" w:space="0" w:color="auto"/>
            <w:left w:val="none" w:sz="0" w:space="0" w:color="auto"/>
            <w:bottom w:val="none" w:sz="0" w:space="0" w:color="auto"/>
            <w:right w:val="none" w:sz="0" w:space="0" w:color="auto"/>
          </w:divBdr>
        </w:div>
        <w:div w:id="629164174">
          <w:marLeft w:val="0"/>
          <w:marRight w:val="0"/>
          <w:marTop w:val="0"/>
          <w:marBottom w:val="0"/>
          <w:divBdr>
            <w:top w:val="none" w:sz="0" w:space="0" w:color="auto"/>
            <w:left w:val="none" w:sz="0" w:space="0" w:color="auto"/>
            <w:bottom w:val="none" w:sz="0" w:space="0" w:color="auto"/>
            <w:right w:val="none" w:sz="0" w:space="0" w:color="auto"/>
          </w:divBdr>
        </w:div>
        <w:div w:id="1478452889">
          <w:marLeft w:val="0"/>
          <w:marRight w:val="0"/>
          <w:marTop w:val="0"/>
          <w:marBottom w:val="0"/>
          <w:divBdr>
            <w:top w:val="none" w:sz="0" w:space="0" w:color="auto"/>
            <w:left w:val="none" w:sz="0" w:space="0" w:color="auto"/>
            <w:bottom w:val="none" w:sz="0" w:space="0" w:color="auto"/>
            <w:right w:val="none" w:sz="0" w:space="0" w:color="auto"/>
          </w:divBdr>
        </w:div>
        <w:div w:id="2053649104">
          <w:marLeft w:val="0"/>
          <w:marRight w:val="0"/>
          <w:marTop w:val="0"/>
          <w:marBottom w:val="0"/>
          <w:divBdr>
            <w:top w:val="none" w:sz="0" w:space="0" w:color="auto"/>
            <w:left w:val="none" w:sz="0" w:space="0" w:color="auto"/>
            <w:bottom w:val="none" w:sz="0" w:space="0" w:color="auto"/>
            <w:right w:val="none" w:sz="0" w:space="0" w:color="auto"/>
          </w:divBdr>
        </w:div>
        <w:div w:id="181937704">
          <w:marLeft w:val="0"/>
          <w:marRight w:val="0"/>
          <w:marTop w:val="0"/>
          <w:marBottom w:val="0"/>
          <w:divBdr>
            <w:top w:val="none" w:sz="0" w:space="0" w:color="auto"/>
            <w:left w:val="none" w:sz="0" w:space="0" w:color="auto"/>
            <w:bottom w:val="none" w:sz="0" w:space="0" w:color="auto"/>
            <w:right w:val="none" w:sz="0" w:space="0" w:color="auto"/>
          </w:divBdr>
        </w:div>
        <w:div w:id="1062751243">
          <w:marLeft w:val="0"/>
          <w:marRight w:val="0"/>
          <w:marTop w:val="0"/>
          <w:marBottom w:val="0"/>
          <w:divBdr>
            <w:top w:val="none" w:sz="0" w:space="0" w:color="auto"/>
            <w:left w:val="none" w:sz="0" w:space="0" w:color="auto"/>
            <w:bottom w:val="none" w:sz="0" w:space="0" w:color="auto"/>
            <w:right w:val="none" w:sz="0" w:space="0" w:color="auto"/>
          </w:divBdr>
        </w:div>
        <w:div w:id="45522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tccnetwor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1252430752214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7BA63-1223-4608-BE2D-9399D4002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14A9E-DA6A-49CF-80B8-79C84D20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e8eb4-fada-4868-9936-a68e2b6c35a0"/>
    <ds:schemaRef ds:uri="bc8dbd54-f14f-45f4-ae08-b483576a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58677-9BD4-4E32-8A43-E5ED8E105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Adham</dc:creator>
  <cp:keywords/>
  <dc:description/>
  <cp:lastModifiedBy>René Dillard - TCCN</cp:lastModifiedBy>
  <cp:revision>180</cp:revision>
  <dcterms:created xsi:type="dcterms:W3CDTF">2021-09-07T13:29:00Z</dcterms:created>
  <dcterms:modified xsi:type="dcterms:W3CDTF">2021-09-10T19:41:00Z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