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98F" w14:textId="3A4699F7" w:rsidR="007230B2" w:rsidRPr="007230B2" w:rsidRDefault="007230B2" w:rsidP="007230B2">
      <w:pPr>
        <w:rPr>
          <w:sz w:val="72"/>
          <w:szCs w:val="72"/>
        </w:rPr>
      </w:pPr>
      <w:r w:rsidRPr="007230B2">
        <w:rPr>
          <w:sz w:val="72"/>
          <w:szCs w:val="72"/>
        </w:rPr>
        <w:t>Identify High-Risk Patients</w:t>
      </w:r>
    </w:p>
    <w:p w14:paraId="6C310EA3" w14:textId="77777777" w:rsidR="007230B2" w:rsidRDefault="007230B2" w:rsidP="007230B2"/>
    <w:p w14:paraId="1D148737" w14:textId="77777777" w:rsidR="007230B2" w:rsidRDefault="007230B2" w:rsidP="007230B2"/>
    <w:p w14:paraId="468D608B" w14:textId="77777777" w:rsidR="007230B2" w:rsidRDefault="007230B2" w:rsidP="007230B2"/>
    <w:p w14:paraId="7D7AEF05" w14:textId="585CB370" w:rsidR="007230B2" w:rsidRPr="007230B2" w:rsidRDefault="007230B2" w:rsidP="007230B2">
      <w:pPr>
        <w:rPr>
          <w:sz w:val="32"/>
          <w:szCs w:val="32"/>
        </w:rPr>
      </w:pPr>
      <w:r w:rsidRPr="007230B2">
        <w:rPr>
          <w:sz w:val="32"/>
          <w:szCs w:val="32"/>
        </w:rPr>
        <w:t xml:space="preserve">What is a </w:t>
      </w:r>
      <w:r w:rsidRPr="007230B2">
        <w:rPr>
          <w:sz w:val="32"/>
          <w:szCs w:val="32"/>
        </w:rPr>
        <w:t>high-risk</w:t>
      </w:r>
      <w:r w:rsidRPr="007230B2">
        <w:rPr>
          <w:sz w:val="32"/>
          <w:szCs w:val="32"/>
        </w:rPr>
        <w:t xml:space="preserve"> patient?</w:t>
      </w:r>
    </w:p>
    <w:p w14:paraId="517DC022" w14:textId="775CA1F5" w:rsidR="00A9204E" w:rsidRDefault="007230B2" w:rsidP="007230B2">
      <w:pPr>
        <w:rPr>
          <w:rFonts w:asciiTheme="majorHAnsi" w:hAnsiTheme="majorHAnsi" w:cstheme="majorHAnsi"/>
          <w:i/>
          <w:iCs/>
        </w:rPr>
      </w:pPr>
      <w:r w:rsidRPr="007230B2">
        <w:rPr>
          <w:rFonts w:asciiTheme="majorHAnsi" w:hAnsiTheme="majorHAnsi" w:cstheme="majorHAnsi"/>
          <w:i/>
          <w:iCs/>
        </w:rPr>
        <w:t>Very high risk. Subjects with any of the following: Documented CVD. Type 2 diabetes, or type 1 diabetes with one or more cardiovascular risk factors and/or target organ damage (such as microalbuminuria) Severe chronic kidney disease</w:t>
      </w:r>
    </w:p>
    <w:p w14:paraId="37BE1EC7" w14:textId="13AF8BFE" w:rsidR="007230B2" w:rsidRDefault="007230B2" w:rsidP="007230B2">
      <w:pPr>
        <w:rPr>
          <w:rFonts w:asciiTheme="majorHAnsi" w:hAnsiTheme="majorHAnsi" w:cstheme="majorHAnsi"/>
          <w:i/>
          <w:iCs/>
        </w:rPr>
      </w:pPr>
    </w:p>
    <w:p w14:paraId="5A3D086E" w14:textId="77777777" w:rsidR="007230B2" w:rsidRPr="007230B2" w:rsidRDefault="007230B2" w:rsidP="007230B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7230B2">
        <w:rPr>
          <w:rFonts w:asciiTheme="majorHAnsi" w:hAnsiTheme="majorHAnsi" w:cstheme="majorHAnsi"/>
          <w:b/>
          <w:bCs/>
          <w:sz w:val="32"/>
          <w:szCs w:val="32"/>
        </w:rPr>
        <w:t>How are patient risks identified?</w:t>
      </w:r>
    </w:p>
    <w:p w14:paraId="509A3EA1" w14:textId="2A09FB53" w:rsidR="007230B2" w:rsidRDefault="007230B2" w:rsidP="007230B2">
      <w:pPr>
        <w:rPr>
          <w:rFonts w:asciiTheme="majorHAnsi" w:hAnsiTheme="majorHAnsi" w:cstheme="majorHAnsi"/>
          <w:i/>
          <w:iCs/>
        </w:rPr>
      </w:pPr>
      <w:proofErr w:type="gramStart"/>
      <w:r w:rsidRPr="007230B2">
        <w:rPr>
          <w:rFonts w:asciiTheme="majorHAnsi" w:hAnsiTheme="majorHAnsi" w:cstheme="majorHAnsi"/>
          <w:i/>
          <w:iCs/>
        </w:rPr>
        <w:t>A number of</w:t>
      </w:r>
      <w:proofErr w:type="gramEnd"/>
      <w:r w:rsidRPr="007230B2">
        <w:rPr>
          <w:rFonts w:asciiTheme="majorHAnsi" w:hAnsiTheme="majorHAnsi" w:cstheme="majorHAnsi"/>
          <w:i/>
          <w:iCs/>
        </w:rPr>
        <w:t xml:space="preserve"> research approaches can be used at stage 1 to identify risks and hazards including the use of medical records and administrative record review, event reporting, direct observation, process mapping, focus groups, probabilistic risk assessment, and safety culture assessment.</w:t>
      </w:r>
    </w:p>
    <w:p w14:paraId="5BFB6EF3" w14:textId="57DC4B46" w:rsidR="007230B2" w:rsidRDefault="007230B2" w:rsidP="007230B2">
      <w:pPr>
        <w:rPr>
          <w:rFonts w:asciiTheme="majorHAnsi" w:hAnsiTheme="majorHAnsi" w:cstheme="majorHAnsi"/>
          <w:i/>
          <w:iCs/>
        </w:rPr>
      </w:pPr>
    </w:p>
    <w:p w14:paraId="02ADDF12" w14:textId="63535E4C" w:rsidR="007230B2" w:rsidRPr="007230B2" w:rsidRDefault="007230B2" w:rsidP="007230B2">
      <w:pPr>
        <w:shd w:val="clear" w:color="auto" w:fill="FFFFFF"/>
        <w:rPr>
          <w:rFonts w:ascii="Roboto" w:eastAsia="Times New Roman" w:hAnsi="Roboto" w:cs="Times New Roman"/>
          <w:color w:val="202124"/>
          <w:sz w:val="32"/>
          <w:szCs w:val="32"/>
        </w:rPr>
      </w:pPr>
      <w:r w:rsidRPr="007230B2">
        <w:rPr>
          <w:rFonts w:ascii="Roboto" w:eastAsia="Times New Roman" w:hAnsi="Roboto" w:cs="Times New Roman"/>
          <w:color w:val="202124"/>
          <w:sz w:val="32"/>
          <w:szCs w:val="32"/>
        </w:rPr>
        <w:t>What does high risk mean in medical terms?</w:t>
      </w:r>
    </w:p>
    <w:p w14:paraId="63251BEC" w14:textId="62337364" w:rsidR="007230B2" w:rsidRDefault="007230B2" w:rsidP="007230B2">
      <w:pPr>
        <w:shd w:val="clear" w:color="auto" w:fill="FFFFFF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7230B2"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 </w:t>
      </w:r>
      <w:r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M</w:t>
      </w:r>
      <w:r w:rsidRPr="007230B2"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ore likely than others to get a particular disease, condition, or injury high-risk patients in the high-risk group</w:t>
      </w:r>
      <w:r w:rsidRPr="007230B2">
        <w:rPr>
          <w:rFonts w:ascii="Roboto" w:eastAsia="Times New Roman" w:hAnsi="Roboto" w:cs="Times New Roman"/>
          <w:color w:val="202124"/>
          <w:sz w:val="24"/>
          <w:szCs w:val="24"/>
        </w:rPr>
        <w:t>.</w:t>
      </w:r>
    </w:p>
    <w:p w14:paraId="6ADE9B4B" w14:textId="78F86F86" w:rsidR="007230B2" w:rsidRDefault="007230B2" w:rsidP="007230B2">
      <w:pPr>
        <w:shd w:val="clear" w:color="auto" w:fill="FFFFFF"/>
        <w:rPr>
          <w:rFonts w:ascii="Roboto" w:eastAsia="Times New Roman" w:hAnsi="Roboto" w:cs="Times New Roman"/>
          <w:color w:val="202124"/>
          <w:sz w:val="24"/>
          <w:szCs w:val="24"/>
        </w:rPr>
      </w:pPr>
    </w:p>
    <w:p w14:paraId="5377014E" w14:textId="77777777" w:rsidR="007230B2" w:rsidRPr="007230B2" w:rsidRDefault="007230B2" w:rsidP="007230B2">
      <w:pPr>
        <w:shd w:val="clear" w:color="auto" w:fill="FFFFFF"/>
        <w:rPr>
          <w:rFonts w:ascii="Roboto" w:eastAsia="Times New Roman" w:hAnsi="Roboto" w:cs="Times New Roman"/>
          <w:color w:val="202124"/>
          <w:sz w:val="32"/>
          <w:szCs w:val="32"/>
        </w:rPr>
      </w:pPr>
      <w:r w:rsidRPr="007230B2">
        <w:rPr>
          <w:rFonts w:ascii="Roboto" w:eastAsia="Times New Roman" w:hAnsi="Roboto" w:cs="Times New Roman"/>
          <w:color w:val="202124"/>
          <w:sz w:val="32"/>
          <w:szCs w:val="32"/>
        </w:rPr>
        <w:t>What is healthcare risk identification?</w:t>
      </w:r>
    </w:p>
    <w:p w14:paraId="1779F87C" w14:textId="159C81DC" w:rsidR="007230B2" w:rsidRDefault="007230B2" w:rsidP="007230B2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</w:pPr>
      <w:r w:rsidRPr="007230B2">
        <w:rPr>
          <w:rFonts w:ascii="Roboto" w:eastAsia="Times New Roman" w:hAnsi="Roboto" w:cs="Times New Roman"/>
          <w:color w:val="202124"/>
          <w:sz w:val="32"/>
          <w:szCs w:val="32"/>
        </w:rPr>
        <w:t>Identifying and evaluating risk</w:t>
      </w:r>
      <w:r w:rsidRPr="007230B2">
        <w:rPr>
          <w:rFonts w:ascii="Roboto" w:eastAsia="Times New Roman" w:hAnsi="Roboto" w:cs="Times New Roman"/>
          <w:color w:val="202124"/>
          <w:sz w:val="32"/>
          <w:szCs w:val="32"/>
        </w:rPr>
        <w:br/>
      </w:r>
      <w:r w:rsidRPr="007230B2"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  <w:t>Based on the size and complexity of the organization, healthcare businesses use a variety of tools to identify and evaluate risks and associated opportunities. These include traditional incident, consultant, inspection, and peer review reports.</w:t>
      </w:r>
    </w:p>
    <w:p w14:paraId="302E9F1A" w14:textId="079A7B8B" w:rsidR="00C85E8A" w:rsidRDefault="00C85E8A" w:rsidP="007230B2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202124"/>
          <w:sz w:val="24"/>
          <w:szCs w:val="24"/>
        </w:rPr>
      </w:pPr>
    </w:p>
    <w:p w14:paraId="4C8247D5" w14:textId="57519CC7" w:rsidR="00C85E8A" w:rsidRPr="007230B2" w:rsidRDefault="00C85E8A" w:rsidP="007230B2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202124"/>
          <w:sz w:val="27"/>
          <w:szCs w:val="27"/>
        </w:rPr>
      </w:pPr>
      <w:r>
        <w:rPr>
          <w:rFonts w:asciiTheme="majorHAnsi" w:eastAsia="Times New Roman" w:hAnsiTheme="majorHAnsi" w:cstheme="majorHAnsi"/>
          <w:i/>
          <w:iCs/>
          <w:noProof/>
          <w:color w:val="202124"/>
          <w:sz w:val="27"/>
          <w:szCs w:val="27"/>
        </w:rPr>
        <w:lastRenderedPageBreak/>
        <w:drawing>
          <wp:anchor distT="0" distB="0" distL="114300" distR="114300" simplePos="0" relativeHeight="251658240" behindDoc="1" locked="0" layoutInCell="1" allowOverlap="1" wp14:anchorId="70F85415" wp14:editId="094FD6F4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7284720" cy="8496300"/>
            <wp:effectExtent l="0" t="0" r="0" b="0"/>
            <wp:wrapTight wrapText="bothSides">
              <wp:wrapPolygon edited="0">
                <wp:start x="0" y="0"/>
                <wp:lineTo x="0" y="21552"/>
                <wp:lineTo x="21521" y="21552"/>
                <wp:lineTo x="21521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B5B71" w14:textId="77777777" w:rsidR="007230B2" w:rsidRPr="007230B2" w:rsidRDefault="007230B2" w:rsidP="007230B2">
      <w:pPr>
        <w:shd w:val="clear" w:color="auto" w:fill="FFFFFF"/>
        <w:rPr>
          <w:rFonts w:ascii="Roboto" w:eastAsia="Times New Roman" w:hAnsi="Roboto" w:cs="Times New Roman"/>
          <w:color w:val="202124"/>
          <w:sz w:val="27"/>
          <w:szCs w:val="27"/>
        </w:rPr>
      </w:pPr>
    </w:p>
    <w:p w14:paraId="3940A4F5" w14:textId="77777777" w:rsidR="007230B2" w:rsidRPr="007230B2" w:rsidRDefault="007230B2" w:rsidP="007230B2">
      <w:pPr>
        <w:rPr>
          <w:rFonts w:asciiTheme="majorHAnsi" w:hAnsiTheme="majorHAnsi" w:cstheme="majorHAnsi"/>
          <w:i/>
          <w:iCs/>
        </w:rPr>
      </w:pPr>
    </w:p>
    <w:sectPr w:rsidR="007230B2" w:rsidRPr="0072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2"/>
    <w:rsid w:val="00645252"/>
    <w:rsid w:val="006D3D74"/>
    <w:rsid w:val="007230B2"/>
    <w:rsid w:val="0083569A"/>
    <w:rsid w:val="00A9204E"/>
    <w:rsid w:val="00C8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5AF43"/>
  <w15:chartTrackingRefBased/>
  <w15:docId w15:val="{6E0CF00B-6A91-42EB-A9A0-00861E3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hgkelc">
    <w:name w:val="hgkelc"/>
    <w:basedOn w:val="DefaultParagraphFont"/>
    <w:rsid w:val="007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4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skaGuzman-TCC\AppData\Local\Microsoft\Office\16.0\DTS\en-US%7b1E50B953-C847-4D5B-88A8-FC843F45B0F6%7d\%7b83131D57-4C60-423E-A16E-760D57C9E2E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F6157-725B-41CC-BE90-587725A34F7A}"/>
</file>

<file path=customXml/itemProps2.xml><?xml version="1.0" encoding="utf-8"?>
<ds:datastoreItem xmlns:ds="http://schemas.openxmlformats.org/officeDocument/2006/customXml" ds:itemID="{78030164-5BCF-4579-965E-02F8C3D46E1A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{83131D57-4C60-423E-A16E-760D57C9E2E3}tf02786999_win32</Template>
  <TotalTime>34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Francheska Guzman - TCCN</dc:creator>
  <cp:keywords/>
  <dc:description/>
  <cp:lastModifiedBy>Francheska Guzman - TCCN</cp:lastModifiedBy>
  <cp:revision>1</cp:revision>
  <dcterms:created xsi:type="dcterms:W3CDTF">2021-10-30T21:34:00Z</dcterms:created>
  <dcterms:modified xsi:type="dcterms:W3CDTF">2021-10-30T22:08:00Z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0x010100A3192E251D73E5429108B6BB642E4A32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